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C8A3E" w14:textId="77777777" w:rsidR="00407841" w:rsidRPr="00071A2E" w:rsidRDefault="00407841" w:rsidP="00277FF1">
      <w:pPr>
        <w:pStyle w:val="BodyText"/>
        <w:rPr>
          <w:rFonts w:ascii="Times New Roman"/>
          <w:sz w:val="7"/>
          <w:lang w:val="en-GB"/>
        </w:rPr>
      </w:pPr>
    </w:p>
    <w:p w14:paraId="285AA309" w14:textId="7231AF6D" w:rsidR="00D423A8" w:rsidRPr="00453D09" w:rsidRDefault="006B0382" w:rsidP="00277FF1">
      <w:pPr>
        <w:ind w:right="89"/>
        <w:jc w:val="center"/>
        <w:rPr>
          <w:rFonts w:ascii="Calibri Light" w:hAnsi="Calibri Light"/>
          <w:b/>
          <w:bCs/>
          <w:color w:val="C0504D" w:themeColor="accent2"/>
          <w:spacing w:val="-1"/>
          <w:sz w:val="42"/>
          <w:lang w:val="en-GB"/>
        </w:rPr>
      </w:pPr>
      <w:bookmarkStart w:id="0" w:name="_Hlk153460324"/>
      <w:r w:rsidRPr="00453D09">
        <w:rPr>
          <w:rFonts w:ascii="Calibri Light" w:hAnsi="Calibri Light"/>
          <w:b/>
          <w:bCs/>
          <w:color w:val="C0504D" w:themeColor="accent2"/>
          <w:spacing w:val="-1"/>
          <w:sz w:val="42"/>
          <w:lang w:val="en-GB"/>
        </w:rPr>
        <w:t>Short summary of the e</w:t>
      </w:r>
      <w:r w:rsidR="00D423A8" w:rsidRPr="00453D09">
        <w:rPr>
          <w:rFonts w:ascii="Calibri Light" w:hAnsi="Calibri Light"/>
          <w:b/>
          <w:bCs/>
          <w:color w:val="C0504D" w:themeColor="accent2"/>
          <w:spacing w:val="-1"/>
          <w:sz w:val="42"/>
          <w:lang w:val="en-GB"/>
        </w:rPr>
        <w:t xml:space="preserve">valuation report “Sober about alcohol: Teen Power” </w:t>
      </w:r>
      <w:r w:rsidRPr="00453D09">
        <w:rPr>
          <w:rFonts w:ascii="Calibri Light" w:hAnsi="Calibri Light"/>
          <w:b/>
          <w:bCs/>
          <w:color w:val="C0504D" w:themeColor="accent2"/>
          <w:spacing w:val="-1"/>
          <w:sz w:val="42"/>
          <w:lang w:val="en-GB"/>
        </w:rPr>
        <w:t xml:space="preserve">prepared by </w:t>
      </w:r>
      <w:proofErr w:type="spellStart"/>
      <w:r w:rsidRPr="00453D09">
        <w:rPr>
          <w:rFonts w:ascii="Calibri Light" w:hAnsi="Calibri Light"/>
          <w:b/>
          <w:bCs/>
          <w:color w:val="C0504D" w:themeColor="accent2"/>
          <w:spacing w:val="-1"/>
          <w:sz w:val="42"/>
          <w:lang w:val="en-GB"/>
        </w:rPr>
        <w:t>familylab</w:t>
      </w:r>
      <w:proofErr w:type="spellEnd"/>
      <w:r w:rsidRPr="00453D09">
        <w:rPr>
          <w:rFonts w:ascii="Calibri Light" w:hAnsi="Calibri Light"/>
          <w:b/>
          <w:bCs/>
          <w:color w:val="C0504D" w:themeColor="accent2"/>
          <w:spacing w:val="-1"/>
          <w:sz w:val="42"/>
          <w:lang w:val="en-GB"/>
        </w:rPr>
        <w:t xml:space="preserve"> </w:t>
      </w:r>
      <w:proofErr w:type="gramStart"/>
      <w:r w:rsidRPr="00453D09">
        <w:rPr>
          <w:rFonts w:ascii="Calibri Light" w:hAnsi="Calibri Light"/>
          <w:b/>
          <w:bCs/>
          <w:color w:val="C0504D" w:themeColor="accent2"/>
          <w:spacing w:val="-1"/>
          <w:sz w:val="42"/>
          <w:lang w:val="en-GB"/>
        </w:rPr>
        <w:t>Slovenia</w:t>
      </w:r>
      <w:bookmarkEnd w:id="0"/>
      <w:proofErr w:type="gramEnd"/>
    </w:p>
    <w:p w14:paraId="1E32D539" w14:textId="77777777" w:rsidR="00D423A8" w:rsidRPr="00071A2E" w:rsidRDefault="00D423A8" w:rsidP="00277FF1">
      <w:pPr>
        <w:pStyle w:val="BodyText"/>
        <w:rPr>
          <w:rFonts w:ascii="Roboto" w:hAnsi="Roboto"/>
          <w:color w:val="252525"/>
          <w:sz w:val="27"/>
          <w:szCs w:val="27"/>
          <w:lang w:val="en-GB"/>
        </w:rPr>
      </w:pPr>
    </w:p>
    <w:p w14:paraId="5A841F87" w14:textId="5F16A31E" w:rsidR="00D423A8" w:rsidRPr="00071A2E" w:rsidRDefault="00D423A8" w:rsidP="00277FF1">
      <w:pPr>
        <w:ind w:left="919" w:right="1267"/>
        <w:jc w:val="center"/>
        <w:rPr>
          <w:sz w:val="20"/>
          <w:lang w:val="en-GB"/>
        </w:rPr>
      </w:pPr>
      <w:r w:rsidRPr="00071A2E">
        <w:rPr>
          <w:sz w:val="20"/>
          <w:lang w:val="en-GB"/>
        </w:rPr>
        <w:t>Translated</w:t>
      </w:r>
      <w:r w:rsidR="006B0382">
        <w:rPr>
          <w:sz w:val="20"/>
          <w:lang w:val="en-GB"/>
        </w:rPr>
        <w:t xml:space="preserve"> and summarised</w:t>
      </w:r>
      <w:r w:rsidRPr="00071A2E">
        <w:rPr>
          <w:sz w:val="20"/>
          <w:lang w:val="en-GB"/>
        </w:rPr>
        <w:t xml:space="preserve"> by: </w:t>
      </w:r>
      <w:proofErr w:type="gramStart"/>
      <w:r w:rsidRPr="00071A2E">
        <w:rPr>
          <w:sz w:val="20"/>
          <w:lang w:val="en-GB"/>
        </w:rPr>
        <w:t>spiritsEUROPE</w:t>
      </w:r>
      <w:proofErr w:type="gramEnd"/>
    </w:p>
    <w:p w14:paraId="3CCAB06C" w14:textId="77777777" w:rsidR="00407841" w:rsidRDefault="00407841" w:rsidP="00277FF1">
      <w:pPr>
        <w:pStyle w:val="BodyText"/>
        <w:rPr>
          <w:sz w:val="20"/>
          <w:lang w:val="en-GB"/>
        </w:rPr>
      </w:pPr>
    </w:p>
    <w:p w14:paraId="1602278F" w14:textId="2BB32B13" w:rsidR="00453D09" w:rsidRPr="00453D09" w:rsidRDefault="00453D09" w:rsidP="00277FF1">
      <w:pPr>
        <w:pStyle w:val="Heading1"/>
        <w:spacing w:before="0"/>
        <w:ind w:left="0"/>
        <w:rPr>
          <w:color w:val="2E5395"/>
          <w:lang w:val="en-GB"/>
        </w:rPr>
      </w:pPr>
      <w:r w:rsidRPr="00453D09">
        <w:rPr>
          <w:color w:val="2E5395"/>
          <w:lang w:val="en-GB"/>
        </w:rPr>
        <w:t>Pre-programme participation surveys</w:t>
      </w:r>
    </w:p>
    <w:p w14:paraId="6FDA1603" w14:textId="2D85F02A" w:rsidR="00453D09" w:rsidRDefault="00453D09" w:rsidP="00277FF1">
      <w:pPr>
        <w:pStyle w:val="BodyText"/>
        <w:rPr>
          <w:rFonts w:ascii="Calibri Light"/>
          <w:lang w:val="en-GB"/>
        </w:rPr>
      </w:pPr>
      <w:r w:rsidRPr="00955C2D">
        <w:rPr>
          <w:rFonts w:ascii="Calibri Light"/>
          <w:lang w:val="en-GB"/>
        </w:rPr>
        <w:t>Before each of the activit</w:t>
      </w:r>
      <w:r>
        <w:rPr>
          <w:rFonts w:ascii="Calibri Light"/>
          <w:lang w:val="en-GB"/>
        </w:rPr>
        <w:t>ies</w:t>
      </w:r>
      <w:r w:rsidR="008A3A20">
        <w:rPr>
          <w:rFonts w:ascii="Calibri Light"/>
          <w:lang w:val="en-GB"/>
        </w:rPr>
        <w:t>,</w:t>
      </w:r>
      <w:r>
        <w:rPr>
          <w:rFonts w:ascii="Calibri Light"/>
          <w:lang w:val="en-GB"/>
        </w:rPr>
        <w:t xml:space="preserve"> </w:t>
      </w:r>
      <w:r w:rsidRPr="00955C2D">
        <w:rPr>
          <w:rFonts w:ascii="Calibri Light"/>
          <w:lang w:val="en-GB"/>
        </w:rPr>
        <w:t xml:space="preserve">participants </w:t>
      </w:r>
      <w:r>
        <w:rPr>
          <w:rFonts w:ascii="Calibri Light"/>
          <w:lang w:val="en-GB"/>
        </w:rPr>
        <w:t xml:space="preserve">filled in </w:t>
      </w:r>
      <w:r w:rsidRPr="00955C2D">
        <w:rPr>
          <w:rFonts w:ascii="Calibri Light"/>
          <w:lang w:val="en-GB"/>
        </w:rPr>
        <w:t>an online survey</w:t>
      </w:r>
      <w:r>
        <w:rPr>
          <w:rFonts w:ascii="Calibri Light"/>
          <w:lang w:val="en-GB"/>
        </w:rPr>
        <w:t xml:space="preserve"> to </w:t>
      </w:r>
      <w:r w:rsidRPr="00955C2D">
        <w:rPr>
          <w:rFonts w:ascii="Calibri Light"/>
          <w:lang w:val="en-GB"/>
        </w:rPr>
        <w:t>record the current situation</w:t>
      </w:r>
      <w:r>
        <w:rPr>
          <w:rFonts w:ascii="Calibri Light"/>
          <w:lang w:val="en-GB"/>
        </w:rPr>
        <w:t xml:space="preserve"> </w:t>
      </w:r>
      <w:r w:rsidR="008A3A20">
        <w:rPr>
          <w:rFonts w:ascii="Calibri Light"/>
          <w:lang w:val="en-GB"/>
        </w:rPr>
        <w:t>about</w:t>
      </w:r>
      <w:r>
        <w:rPr>
          <w:rFonts w:ascii="Calibri Light"/>
          <w:lang w:val="en-GB"/>
        </w:rPr>
        <w:t xml:space="preserve"> alcohol.</w:t>
      </w:r>
    </w:p>
    <w:p w14:paraId="68296495" w14:textId="77777777" w:rsidR="00453D09" w:rsidRPr="00071A2E" w:rsidRDefault="00453D09" w:rsidP="00277FF1">
      <w:pPr>
        <w:pStyle w:val="BodyText"/>
        <w:rPr>
          <w:sz w:val="20"/>
          <w:lang w:val="en-GB"/>
        </w:rPr>
      </w:pPr>
    </w:p>
    <w:p w14:paraId="226D73FB" w14:textId="26F4274C" w:rsidR="00955C2D" w:rsidRPr="00453D09" w:rsidRDefault="00DA21CA" w:rsidP="00277FF1">
      <w:pPr>
        <w:pStyle w:val="Heading2"/>
        <w:spacing w:before="0"/>
        <w:ind w:left="0"/>
        <w:rPr>
          <w:color w:val="C0504D" w:themeColor="accent2"/>
          <w:lang w:val="en-GB"/>
        </w:rPr>
      </w:pPr>
      <w:bookmarkStart w:id="1" w:name="_Toc153377643"/>
      <w:r w:rsidRPr="00453D09">
        <w:rPr>
          <w:color w:val="C0504D" w:themeColor="accent2"/>
          <w:lang w:val="en-GB"/>
        </w:rPr>
        <w:t>Teens</w:t>
      </w:r>
      <w:r w:rsidR="00955C2D" w:rsidRPr="00453D09">
        <w:rPr>
          <w:color w:val="C0504D" w:themeColor="accent2"/>
          <w:lang w:val="en-GB"/>
        </w:rPr>
        <w:t xml:space="preserve"> and alcohol</w:t>
      </w:r>
      <w:bookmarkEnd w:id="1"/>
      <w:r w:rsidR="00955C2D" w:rsidRPr="00453D09">
        <w:rPr>
          <w:color w:val="C0504D" w:themeColor="accent2"/>
          <w:lang w:val="en-GB"/>
        </w:rPr>
        <w:t xml:space="preserve"> </w:t>
      </w:r>
    </w:p>
    <w:p w14:paraId="19E7FC71" w14:textId="7F2EEB3E" w:rsidR="006B0382" w:rsidRPr="005931AB" w:rsidRDefault="006B0382" w:rsidP="00277FF1">
      <w:pPr>
        <w:shd w:val="clear" w:color="auto" w:fill="FFFFFF"/>
        <w:rPr>
          <w:rFonts w:ascii="Calibri Light"/>
          <w:lang w:val="en-GB"/>
        </w:rPr>
      </w:pPr>
      <w:r w:rsidRPr="005931AB">
        <w:rPr>
          <w:rFonts w:ascii="Calibri Light"/>
          <w:lang w:val="en-GB"/>
        </w:rPr>
        <w:t>130 pupils took the survey (50 boys and 80 girls</w:t>
      </w:r>
      <w:r>
        <w:rPr>
          <w:rFonts w:ascii="Calibri Light"/>
        </w:rPr>
        <w:t>:</w:t>
      </w:r>
      <w:r w:rsidRPr="005931AB">
        <w:rPr>
          <w:rFonts w:ascii="Calibri Light"/>
          <w:lang w:val="en-GB"/>
        </w:rPr>
        <w:t xml:space="preserve"> average age 14</w:t>
      </w:r>
      <w:r>
        <w:rPr>
          <w:rFonts w:ascii="Calibri Light"/>
        </w:rPr>
        <w:t>)</w:t>
      </w:r>
      <w:r w:rsidRPr="005931AB">
        <w:rPr>
          <w:rFonts w:ascii="Calibri Light"/>
          <w:lang w:val="en-GB"/>
        </w:rPr>
        <w:t xml:space="preserve">.  Results show that: </w:t>
      </w:r>
    </w:p>
    <w:p w14:paraId="73CC3BDC" w14:textId="77777777" w:rsidR="006B0382" w:rsidRPr="005931AB" w:rsidRDefault="006B0382" w:rsidP="00277FF1">
      <w:pPr>
        <w:pStyle w:val="ListParagraph"/>
        <w:widowControl/>
        <w:numPr>
          <w:ilvl w:val="0"/>
          <w:numId w:val="2"/>
        </w:numPr>
        <w:shd w:val="clear" w:color="auto" w:fill="FFFFFF"/>
        <w:autoSpaceDE/>
        <w:autoSpaceDN/>
        <w:ind w:left="426"/>
        <w:contextualSpacing/>
        <w:rPr>
          <w:rFonts w:ascii="Calibri Light"/>
          <w:lang w:val="en-GB"/>
        </w:rPr>
      </w:pPr>
      <w:r w:rsidRPr="005931AB">
        <w:rPr>
          <w:rFonts w:ascii="Calibri Light"/>
          <w:lang w:val="en-GB"/>
        </w:rPr>
        <w:t xml:space="preserve">The most popular reasons for </w:t>
      </w:r>
      <w:r>
        <w:rPr>
          <w:rFonts w:ascii="Calibri Light"/>
        </w:rPr>
        <w:t>never drinking</w:t>
      </w:r>
      <w:r w:rsidRPr="005931AB">
        <w:rPr>
          <w:rFonts w:ascii="Calibri Light"/>
          <w:lang w:val="en-GB"/>
        </w:rPr>
        <w:t xml:space="preserve"> alcohol (more than one answer possible) were: They are still too young (70%), alcohol is harmful (43%), they do</w:t>
      </w:r>
      <w:r>
        <w:rPr>
          <w:rFonts w:ascii="Calibri Light"/>
        </w:rPr>
        <w:t>n</w:t>
      </w:r>
      <w:r>
        <w:rPr>
          <w:rFonts w:ascii="Calibri Light"/>
        </w:rPr>
        <w:t>’</w:t>
      </w:r>
      <w:r>
        <w:rPr>
          <w:rFonts w:ascii="Calibri Light"/>
        </w:rPr>
        <w:t>t</w:t>
      </w:r>
      <w:r w:rsidRPr="005931AB">
        <w:rPr>
          <w:rFonts w:ascii="Calibri Light"/>
          <w:lang w:val="en-GB"/>
        </w:rPr>
        <w:t xml:space="preserve"> want to get drunk (38%</w:t>
      </w:r>
      <w:proofErr w:type="gramStart"/>
      <w:r w:rsidRPr="005931AB">
        <w:rPr>
          <w:rFonts w:ascii="Calibri Light"/>
          <w:lang w:val="en-GB"/>
        </w:rPr>
        <w:t>)</w:t>
      </w:r>
      <w:proofErr w:type="gramEnd"/>
      <w:r w:rsidRPr="005931AB">
        <w:rPr>
          <w:rFonts w:ascii="Calibri Light"/>
          <w:lang w:val="en-GB"/>
        </w:rPr>
        <w:t xml:space="preserve"> and their parents do</w:t>
      </w:r>
      <w:r>
        <w:rPr>
          <w:rFonts w:ascii="Calibri Light"/>
        </w:rPr>
        <w:t>n</w:t>
      </w:r>
      <w:r>
        <w:rPr>
          <w:rFonts w:ascii="Calibri Light"/>
        </w:rPr>
        <w:t>’</w:t>
      </w:r>
      <w:r>
        <w:rPr>
          <w:rFonts w:ascii="Calibri Light"/>
        </w:rPr>
        <w:t>t</w:t>
      </w:r>
      <w:r w:rsidRPr="005931AB">
        <w:rPr>
          <w:rFonts w:ascii="Calibri Light"/>
          <w:lang w:val="en-GB"/>
        </w:rPr>
        <w:t xml:space="preserve"> allow it (30%).</w:t>
      </w:r>
    </w:p>
    <w:p w14:paraId="7D216BB1" w14:textId="77777777" w:rsidR="006B0382" w:rsidRPr="005931AB" w:rsidRDefault="006B0382" w:rsidP="00277FF1">
      <w:pPr>
        <w:pStyle w:val="ListParagraph"/>
        <w:widowControl/>
        <w:numPr>
          <w:ilvl w:val="0"/>
          <w:numId w:val="2"/>
        </w:numPr>
        <w:shd w:val="clear" w:color="auto" w:fill="FFFFFF"/>
        <w:autoSpaceDE/>
        <w:autoSpaceDN/>
        <w:ind w:left="426"/>
        <w:contextualSpacing/>
        <w:rPr>
          <w:rFonts w:ascii="Calibri Light"/>
          <w:lang w:val="en-GB"/>
        </w:rPr>
      </w:pPr>
      <w:r>
        <w:rPr>
          <w:rFonts w:ascii="Calibri Light"/>
        </w:rPr>
        <w:t xml:space="preserve">For those </w:t>
      </w:r>
      <w:r w:rsidRPr="005931AB">
        <w:rPr>
          <w:rFonts w:ascii="Calibri Light"/>
          <w:lang w:val="en-GB"/>
        </w:rPr>
        <w:t xml:space="preserve">who drink alcohol: 55% said that they have only tried </w:t>
      </w:r>
      <w:r>
        <w:rPr>
          <w:rFonts w:ascii="Calibri Light"/>
        </w:rPr>
        <w:t>it</w:t>
      </w:r>
      <w:r w:rsidRPr="005931AB">
        <w:rPr>
          <w:rFonts w:ascii="Calibri Light"/>
          <w:lang w:val="en-GB"/>
        </w:rPr>
        <w:t>, but otherwise they do</w:t>
      </w:r>
      <w:r>
        <w:rPr>
          <w:rFonts w:ascii="Calibri Light"/>
        </w:rPr>
        <w:t>n</w:t>
      </w:r>
      <w:r>
        <w:rPr>
          <w:rFonts w:ascii="Calibri Light"/>
        </w:rPr>
        <w:t>’</w:t>
      </w:r>
      <w:r>
        <w:rPr>
          <w:rFonts w:ascii="Calibri Light"/>
        </w:rPr>
        <w:t xml:space="preserve">t </w:t>
      </w:r>
      <w:r w:rsidRPr="005931AB">
        <w:rPr>
          <w:rFonts w:ascii="Calibri Light"/>
          <w:lang w:val="en-GB"/>
        </w:rPr>
        <w:t xml:space="preserve">drink and 7% said that they drink once a week or more. </w:t>
      </w:r>
    </w:p>
    <w:p w14:paraId="062D6069" w14:textId="77777777" w:rsidR="006B0382" w:rsidRPr="005931AB" w:rsidRDefault="006B0382" w:rsidP="00277FF1">
      <w:pPr>
        <w:pStyle w:val="ListParagraph"/>
        <w:widowControl/>
        <w:numPr>
          <w:ilvl w:val="0"/>
          <w:numId w:val="2"/>
        </w:numPr>
        <w:shd w:val="clear" w:color="auto" w:fill="FFFFFF"/>
        <w:autoSpaceDE/>
        <w:autoSpaceDN/>
        <w:ind w:left="426"/>
        <w:contextualSpacing/>
        <w:rPr>
          <w:rFonts w:ascii="Calibri Light"/>
          <w:lang w:val="en-GB"/>
        </w:rPr>
      </w:pPr>
      <w:r w:rsidRPr="005931AB">
        <w:rPr>
          <w:rFonts w:ascii="Calibri Light"/>
          <w:lang w:val="en-GB"/>
        </w:rPr>
        <w:t>The most popular reasons why they think their peers drink (more than one answer possible) were</w:t>
      </w:r>
      <w:r>
        <w:rPr>
          <w:rFonts w:ascii="Calibri Light"/>
        </w:rPr>
        <w:t>: T</w:t>
      </w:r>
      <w:r w:rsidRPr="005931AB">
        <w:rPr>
          <w:rFonts w:ascii="Calibri Light"/>
          <w:lang w:val="en-GB"/>
        </w:rPr>
        <w:t xml:space="preserve">hey want to have fun (68%) and their friends drink (61%).  </w:t>
      </w:r>
    </w:p>
    <w:p w14:paraId="15D86068" w14:textId="7A95F5DC" w:rsidR="006B0382" w:rsidRPr="005931AB" w:rsidRDefault="006B0382" w:rsidP="00277FF1">
      <w:pPr>
        <w:pStyle w:val="ListParagraph"/>
        <w:widowControl/>
        <w:numPr>
          <w:ilvl w:val="0"/>
          <w:numId w:val="2"/>
        </w:numPr>
        <w:shd w:val="clear" w:color="auto" w:fill="FFFFFF"/>
        <w:autoSpaceDE/>
        <w:autoSpaceDN/>
        <w:ind w:left="426"/>
        <w:contextualSpacing/>
        <w:rPr>
          <w:rFonts w:ascii="Calibri Light"/>
          <w:lang w:val="en-GB"/>
        </w:rPr>
      </w:pPr>
      <w:r>
        <w:rPr>
          <w:rFonts w:ascii="Calibri Light"/>
        </w:rPr>
        <w:t xml:space="preserve">The most </w:t>
      </w:r>
      <w:r w:rsidR="008A3A20" w:rsidRPr="005931AB">
        <w:rPr>
          <w:rFonts w:ascii="Calibri Light"/>
          <w:lang w:val="en-GB"/>
        </w:rPr>
        <w:t>popular</w:t>
      </w:r>
      <w:r w:rsidRPr="005931AB">
        <w:rPr>
          <w:rFonts w:ascii="Calibri Light"/>
          <w:lang w:val="en-GB"/>
        </w:rPr>
        <w:t xml:space="preserve"> reasons </w:t>
      </w:r>
      <w:r>
        <w:rPr>
          <w:rFonts w:ascii="Calibri Light"/>
        </w:rPr>
        <w:t xml:space="preserve">for drinking </w:t>
      </w:r>
      <w:r w:rsidRPr="005931AB">
        <w:rPr>
          <w:rFonts w:ascii="Calibri Light"/>
          <w:lang w:val="en-GB"/>
        </w:rPr>
        <w:t>(more than one answer possible) were: They want to have fun (58%), they only drink on special occasions or to relax more easily (51% each), and</w:t>
      </w:r>
      <w:r>
        <w:rPr>
          <w:rFonts w:ascii="Calibri Light"/>
        </w:rPr>
        <w:t>,</w:t>
      </w:r>
      <w:r w:rsidRPr="005931AB">
        <w:rPr>
          <w:rFonts w:ascii="Calibri Light"/>
          <w:lang w:val="en-GB"/>
        </w:rPr>
        <w:t xml:space="preserve"> to feel more confident, their friends drink or to forget about their problems (36% each).</w:t>
      </w:r>
    </w:p>
    <w:p w14:paraId="28F73B77" w14:textId="77777777" w:rsidR="006B0382" w:rsidRPr="005931AB" w:rsidRDefault="006B0382" w:rsidP="00277FF1">
      <w:pPr>
        <w:pStyle w:val="ListParagraph"/>
        <w:widowControl/>
        <w:numPr>
          <w:ilvl w:val="0"/>
          <w:numId w:val="2"/>
        </w:numPr>
        <w:shd w:val="clear" w:color="auto" w:fill="FFFFFF"/>
        <w:autoSpaceDE/>
        <w:autoSpaceDN/>
        <w:ind w:left="426"/>
        <w:contextualSpacing/>
        <w:rPr>
          <w:rFonts w:ascii="Calibri Light"/>
          <w:lang w:val="en-GB"/>
        </w:rPr>
      </w:pPr>
      <w:r w:rsidRPr="005931AB">
        <w:rPr>
          <w:rFonts w:ascii="Calibri Light"/>
          <w:lang w:val="en-GB"/>
        </w:rPr>
        <w:t xml:space="preserve">67% had </w:t>
      </w:r>
      <w:r>
        <w:rPr>
          <w:rFonts w:ascii="Calibri Light"/>
        </w:rPr>
        <w:t xml:space="preserve">already </w:t>
      </w:r>
      <w:r w:rsidRPr="005931AB">
        <w:rPr>
          <w:rFonts w:ascii="Calibri Light"/>
          <w:lang w:val="en-GB"/>
        </w:rPr>
        <w:t>talked to their parents about drinking alcohol.</w:t>
      </w:r>
    </w:p>
    <w:p w14:paraId="2FB11B39" w14:textId="77777777" w:rsidR="006B0382" w:rsidRDefault="006B0382" w:rsidP="00277FF1">
      <w:pPr>
        <w:pStyle w:val="ListParagraph"/>
        <w:widowControl/>
        <w:numPr>
          <w:ilvl w:val="0"/>
          <w:numId w:val="2"/>
        </w:numPr>
        <w:shd w:val="clear" w:color="auto" w:fill="FFFFFF"/>
        <w:autoSpaceDE/>
        <w:autoSpaceDN/>
        <w:ind w:left="426"/>
        <w:contextualSpacing/>
        <w:rPr>
          <w:rFonts w:ascii="Calibri Light"/>
        </w:rPr>
      </w:pPr>
      <w:r w:rsidRPr="005931AB">
        <w:rPr>
          <w:rFonts w:ascii="Calibri Light"/>
          <w:lang w:val="en-GB"/>
        </w:rPr>
        <w:t>Only 10% think that there is not an underage drinking problem in Slovenia, the rest either thought it was either a minor or a serious problem (43% each).</w:t>
      </w:r>
    </w:p>
    <w:p w14:paraId="386E2F20" w14:textId="77777777" w:rsidR="006B0382" w:rsidRDefault="006B0382" w:rsidP="00277FF1">
      <w:pPr>
        <w:pStyle w:val="ListParagraph"/>
        <w:widowControl/>
        <w:numPr>
          <w:ilvl w:val="0"/>
          <w:numId w:val="2"/>
        </w:numPr>
        <w:shd w:val="clear" w:color="auto" w:fill="FFFFFF"/>
        <w:autoSpaceDE/>
        <w:autoSpaceDN/>
        <w:ind w:left="426"/>
        <w:contextualSpacing/>
        <w:rPr>
          <w:rFonts w:ascii="Calibri Light"/>
        </w:rPr>
      </w:pPr>
      <w:r>
        <w:rPr>
          <w:rFonts w:ascii="Calibri Light"/>
        </w:rPr>
        <w:t xml:space="preserve">For </w:t>
      </w:r>
      <w:r w:rsidRPr="00F20FB1">
        <w:rPr>
          <w:rFonts w:ascii="Calibri Light"/>
        </w:rPr>
        <w:t>aware</w:t>
      </w:r>
      <w:r>
        <w:rPr>
          <w:rFonts w:ascii="Calibri Light"/>
        </w:rPr>
        <w:t>ness</w:t>
      </w:r>
      <w:r w:rsidRPr="00F20FB1">
        <w:rPr>
          <w:rFonts w:ascii="Calibri Light"/>
        </w:rPr>
        <w:t xml:space="preserve"> of the harmful effects of alcohol and its impact on health (statements that agree or strongly agree): 58% agreed that </w:t>
      </w:r>
      <w:r w:rsidRPr="00F20FB1">
        <w:rPr>
          <w:rFonts w:ascii="Calibri Light"/>
        </w:rPr>
        <w:t>“</w:t>
      </w:r>
      <w:r w:rsidRPr="00F20FB1">
        <w:rPr>
          <w:rFonts w:ascii="Calibri Light"/>
        </w:rPr>
        <w:t>Alcohol is harmful to health only if you drink excessively</w:t>
      </w:r>
      <w:r w:rsidRPr="00F20FB1">
        <w:rPr>
          <w:rFonts w:ascii="Calibri Light"/>
        </w:rPr>
        <w:t>”</w:t>
      </w:r>
      <w:r w:rsidRPr="00F20FB1">
        <w:rPr>
          <w:rFonts w:ascii="Calibri Light"/>
        </w:rPr>
        <w:t xml:space="preserve"> and 65% agreed with </w:t>
      </w:r>
      <w:r w:rsidRPr="00F20FB1">
        <w:rPr>
          <w:rFonts w:ascii="Calibri Light"/>
        </w:rPr>
        <w:t>“</w:t>
      </w:r>
      <w:r w:rsidRPr="00F20FB1">
        <w:rPr>
          <w:rFonts w:ascii="Calibri Light"/>
        </w:rPr>
        <w:t>I think I know enough about the harmful effects of alcohol</w:t>
      </w:r>
      <w:r w:rsidRPr="00F20FB1">
        <w:rPr>
          <w:rFonts w:ascii="Calibri Light"/>
        </w:rPr>
        <w:t>”</w:t>
      </w:r>
      <w:r w:rsidRPr="00F20FB1">
        <w:rPr>
          <w:rFonts w:ascii="Calibri Light"/>
        </w:rPr>
        <w:t xml:space="preserve">.  However, only 18% agreed that </w:t>
      </w:r>
      <w:r w:rsidRPr="00F20FB1">
        <w:rPr>
          <w:rFonts w:ascii="Calibri Light"/>
        </w:rPr>
        <w:t>“</w:t>
      </w:r>
      <w:r w:rsidRPr="00F20FB1">
        <w:rPr>
          <w:rFonts w:ascii="Calibri Light"/>
        </w:rPr>
        <w:t>Moderate drinking is not harmful to health, even if you are underage.</w:t>
      </w:r>
      <w:r w:rsidRPr="00F20FB1">
        <w:rPr>
          <w:rFonts w:ascii="Calibri Light"/>
        </w:rPr>
        <w:t>”</w:t>
      </w:r>
    </w:p>
    <w:p w14:paraId="7612BB29" w14:textId="77777777" w:rsidR="006B0382" w:rsidRDefault="006B0382" w:rsidP="00277FF1">
      <w:pPr>
        <w:pStyle w:val="ListParagraph"/>
        <w:widowControl/>
        <w:numPr>
          <w:ilvl w:val="0"/>
          <w:numId w:val="2"/>
        </w:numPr>
        <w:shd w:val="clear" w:color="auto" w:fill="FFFFFF"/>
        <w:autoSpaceDE/>
        <w:autoSpaceDN/>
        <w:ind w:left="426"/>
        <w:contextualSpacing/>
        <w:rPr>
          <w:rFonts w:ascii="Calibri Light"/>
        </w:rPr>
      </w:pPr>
      <w:r w:rsidRPr="007D0456">
        <w:rPr>
          <w:rFonts w:ascii="Calibri Light"/>
        </w:rPr>
        <w:t xml:space="preserve">For statements about peer pressure and underage drinking (statements that agree or strongly agree): </w:t>
      </w:r>
      <w:r w:rsidRPr="007D0456">
        <w:rPr>
          <w:rFonts w:ascii="Calibri Light"/>
          <w:lang w:val="en-GB"/>
        </w:rPr>
        <w:t xml:space="preserve">51% agreed that </w:t>
      </w:r>
      <w:r w:rsidRPr="007D0456">
        <w:rPr>
          <w:rFonts w:ascii="Calibri Light"/>
          <w:lang w:val="en-GB"/>
        </w:rPr>
        <w:t>“</w:t>
      </w:r>
      <w:r w:rsidRPr="007D0456">
        <w:rPr>
          <w:rFonts w:ascii="Calibri Light"/>
          <w:lang w:val="en-GB"/>
        </w:rPr>
        <w:t>Parents shouldn</w:t>
      </w:r>
      <w:r w:rsidRPr="007D0456">
        <w:rPr>
          <w:rFonts w:ascii="Calibri Light"/>
          <w:lang w:val="en-GB"/>
        </w:rPr>
        <w:t>’</w:t>
      </w:r>
      <w:r w:rsidRPr="007D0456">
        <w:rPr>
          <w:rFonts w:ascii="Calibri Light"/>
          <w:lang w:val="en-GB"/>
        </w:rPr>
        <w:t>t give alcohol to under 18</w:t>
      </w:r>
      <w:r w:rsidRPr="007D0456">
        <w:rPr>
          <w:rFonts w:ascii="Calibri Light"/>
          <w:lang w:val="en-GB"/>
        </w:rPr>
        <w:t>’</w:t>
      </w:r>
      <w:r w:rsidRPr="007D0456">
        <w:rPr>
          <w:rFonts w:ascii="Calibri Light"/>
          <w:lang w:val="en-GB"/>
        </w:rPr>
        <w:t>s</w:t>
      </w:r>
      <w:r w:rsidRPr="007D0456">
        <w:rPr>
          <w:rFonts w:ascii="Calibri Light"/>
          <w:lang w:val="en-GB"/>
        </w:rPr>
        <w:t>”</w:t>
      </w:r>
      <w:r w:rsidRPr="007D0456">
        <w:rPr>
          <w:rFonts w:ascii="Calibri Light"/>
          <w:lang w:val="en-GB"/>
        </w:rPr>
        <w:t xml:space="preserve">; 88% agreed that </w:t>
      </w:r>
      <w:r w:rsidRPr="007D0456">
        <w:rPr>
          <w:rFonts w:ascii="Calibri Light"/>
          <w:lang w:val="en-GB"/>
        </w:rPr>
        <w:t>“</w:t>
      </w:r>
      <w:r w:rsidRPr="007D0456">
        <w:rPr>
          <w:rFonts w:ascii="Calibri Light"/>
          <w:lang w:val="en-GB"/>
        </w:rPr>
        <w:t>I can resist peer pressure and refuse alcohol</w:t>
      </w:r>
      <w:r w:rsidRPr="007D0456">
        <w:rPr>
          <w:rFonts w:ascii="Calibri Light"/>
          <w:lang w:val="en-GB"/>
        </w:rPr>
        <w:t>”</w:t>
      </w:r>
      <w:r w:rsidRPr="007D0456">
        <w:rPr>
          <w:rFonts w:ascii="Calibri Light"/>
          <w:lang w:val="en-GB"/>
        </w:rPr>
        <w:t>;</w:t>
      </w:r>
      <w:r w:rsidRPr="007D0456">
        <w:rPr>
          <w:rFonts w:ascii="Calibri Light"/>
        </w:rPr>
        <w:t xml:space="preserve"> </w:t>
      </w:r>
      <w:r w:rsidRPr="007D0456">
        <w:rPr>
          <w:rFonts w:ascii="Calibri Light"/>
          <w:lang w:val="en-GB"/>
        </w:rPr>
        <w:t xml:space="preserve">45% agreed that </w:t>
      </w:r>
      <w:r w:rsidRPr="007D0456">
        <w:rPr>
          <w:rFonts w:ascii="Calibri Light"/>
          <w:lang w:val="en-GB"/>
        </w:rPr>
        <w:t>“</w:t>
      </w:r>
      <w:r w:rsidRPr="007D0456">
        <w:rPr>
          <w:rFonts w:ascii="Calibri Light"/>
        </w:rPr>
        <w:t>Under 18</w:t>
      </w:r>
      <w:r w:rsidRPr="007D0456">
        <w:rPr>
          <w:rFonts w:ascii="Calibri Light"/>
        </w:rPr>
        <w:t>’</w:t>
      </w:r>
      <w:r w:rsidRPr="007D0456">
        <w:rPr>
          <w:rFonts w:ascii="Calibri Light"/>
        </w:rPr>
        <w:t xml:space="preserve">s </w:t>
      </w:r>
      <w:r w:rsidRPr="007D0456">
        <w:rPr>
          <w:rFonts w:ascii="Calibri Light"/>
          <w:lang w:val="en-GB"/>
        </w:rPr>
        <w:t>should</w:t>
      </w:r>
      <w:r w:rsidRPr="007D0456">
        <w:rPr>
          <w:rFonts w:ascii="Calibri Light"/>
        </w:rPr>
        <w:t>n</w:t>
      </w:r>
      <w:r w:rsidRPr="007D0456">
        <w:rPr>
          <w:rFonts w:ascii="Calibri Light"/>
        </w:rPr>
        <w:t>’</w:t>
      </w:r>
      <w:r w:rsidRPr="007D0456">
        <w:rPr>
          <w:rFonts w:ascii="Calibri Light"/>
        </w:rPr>
        <w:t xml:space="preserve">t </w:t>
      </w:r>
      <w:r w:rsidRPr="007D0456">
        <w:rPr>
          <w:rFonts w:ascii="Calibri Light"/>
          <w:lang w:val="en-GB"/>
        </w:rPr>
        <w:t>drink alcohol</w:t>
      </w:r>
      <w:r w:rsidRPr="007D0456">
        <w:rPr>
          <w:rFonts w:ascii="Calibri Light"/>
          <w:lang w:val="en-GB"/>
        </w:rPr>
        <w:t>”</w:t>
      </w:r>
      <w:r w:rsidRPr="007D0456">
        <w:rPr>
          <w:rFonts w:ascii="Calibri Light"/>
        </w:rPr>
        <w:t xml:space="preserve"> and </w:t>
      </w:r>
      <w:r w:rsidRPr="007D0456">
        <w:rPr>
          <w:rFonts w:ascii="Calibri Light"/>
          <w:lang w:val="en-GB"/>
        </w:rPr>
        <w:t xml:space="preserve">91% agreed that </w:t>
      </w:r>
      <w:r w:rsidRPr="007D0456">
        <w:rPr>
          <w:rFonts w:ascii="Calibri Light"/>
          <w:lang w:val="en-GB"/>
        </w:rPr>
        <w:t>“</w:t>
      </w:r>
      <w:r w:rsidRPr="007D0456">
        <w:rPr>
          <w:rFonts w:ascii="Calibri Light"/>
          <w:lang w:val="en-GB"/>
        </w:rPr>
        <w:t>Drinking alcohol can make you do things that you are ashamed of later.</w:t>
      </w:r>
      <w:r w:rsidRPr="007D0456">
        <w:rPr>
          <w:rFonts w:ascii="Calibri Light"/>
          <w:lang w:val="en-GB"/>
        </w:rPr>
        <w:t>”</w:t>
      </w:r>
    </w:p>
    <w:p w14:paraId="597DD4F7" w14:textId="1DE2B5B3" w:rsidR="006B0382" w:rsidRPr="00935471" w:rsidRDefault="006B0382" w:rsidP="00277FF1">
      <w:pPr>
        <w:pStyle w:val="ListParagraph"/>
        <w:widowControl/>
        <w:numPr>
          <w:ilvl w:val="0"/>
          <w:numId w:val="2"/>
        </w:numPr>
        <w:shd w:val="clear" w:color="auto" w:fill="FFFFFF"/>
        <w:autoSpaceDE/>
        <w:autoSpaceDN/>
        <w:ind w:left="426"/>
        <w:contextualSpacing/>
        <w:rPr>
          <w:rFonts w:ascii="Calibri Light"/>
          <w:lang w:val="en-GB"/>
        </w:rPr>
      </w:pPr>
      <w:r w:rsidRPr="007D0456">
        <w:rPr>
          <w:rFonts w:ascii="Calibri Light"/>
        </w:rPr>
        <w:t xml:space="preserve">For statements about </w:t>
      </w:r>
      <w:r>
        <w:rPr>
          <w:rFonts w:ascii="Calibri Light"/>
        </w:rPr>
        <w:t xml:space="preserve">the harmful consequences of excessive consumption </w:t>
      </w:r>
      <w:r w:rsidRPr="007D0456">
        <w:rPr>
          <w:rFonts w:ascii="Calibri Light"/>
        </w:rPr>
        <w:t>(statements that agree or strongly agree):</w:t>
      </w:r>
      <w:r w:rsidR="00935471">
        <w:rPr>
          <w:rFonts w:ascii="Calibri Light"/>
        </w:rPr>
        <w:t xml:space="preserve"> 8</w:t>
      </w:r>
      <w:r w:rsidRPr="00935471">
        <w:rPr>
          <w:lang w:val="en-GB"/>
        </w:rPr>
        <w:t>8% agreed that “</w:t>
      </w:r>
      <w:r w:rsidRPr="00935471">
        <w:rPr>
          <w:sz w:val="20"/>
          <w:lang w:val="en-GB"/>
        </w:rPr>
        <w:t>Drinking alcohol can lead to committing a crime</w:t>
      </w:r>
      <w:r w:rsidR="00935471" w:rsidRPr="00935471">
        <w:rPr>
          <w:sz w:val="20"/>
          <w:lang w:val="en-GB"/>
        </w:rPr>
        <w:t xml:space="preserve">; </w:t>
      </w:r>
      <w:r w:rsidRPr="00935471">
        <w:rPr>
          <w:sz w:val="20"/>
          <w:lang w:val="en-GB"/>
        </w:rPr>
        <w:t xml:space="preserve"> </w:t>
      </w:r>
      <w:r w:rsidR="00935471" w:rsidRPr="00935471">
        <w:rPr>
          <w:sz w:val="20"/>
          <w:lang w:val="en-GB"/>
        </w:rPr>
        <w:t>57% agreed that “I think we should talk more about the consequences of drinking alcohol” and 87% agreed that “It is important for young people to have an adult whom they trust and with whom they can talk about their problems.”</w:t>
      </w:r>
    </w:p>
    <w:p w14:paraId="1F7BE5B9" w14:textId="77777777" w:rsidR="006B0382" w:rsidRDefault="006B0382" w:rsidP="00277FF1">
      <w:pPr>
        <w:pStyle w:val="BodyText"/>
        <w:rPr>
          <w:lang w:val="en-GB"/>
        </w:rPr>
      </w:pPr>
    </w:p>
    <w:p w14:paraId="569D83BC" w14:textId="4D3097DA" w:rsidR="005C3A45" w:rsidRPr="00453D09" w:rsidRDefault="005C3A45" w:rsidP="00277FF1">
      <w:pPr>
        <w:pStyle w:val="Heading2"/>
        <w:spacing w:before="0"/>
        <w:ind w:left="0"/>
        <w:rPr>
          <w:color w:val="C0504D" w:themeColor="accent2"/>
          <w:lang w:val="en-GB"/>
        </w:rPr>
      </w:pPr>
      <w:bookmarkStart w:id="2" w:name="_Toc153377644"/>
      <w:r w:rsidRPr="00453D09">
        <w:rPr>
          <w:color w:val="C0504D" w:themeColor="accent2"/>
          <w:lang w:val="en-GB"/>
        </w:rPr>
        <w:t>Parents and alcohol</w:t>
      </w:r>
      <w:bookmarkEnd w:id="2"/>
    </w:p>
    <w:p w14:paraId="1BB8BEE0" w14:textId="17BAFBED" w:rsidR="00E02ED4" w:rsidRDefault="008A3A20" w:rsidP="00277FF1">
      <w:pPr>
        <w:pStyle w:val="BodyText"/>
        <w:ind w:right="1327"/>
        <w:jc w:val="both"/>
        <w:rPr>
          <w:rFonts w:ascii="Calibri Light"/>
          <w:lang w:val="en-GB"/>
        </w:rPr>
      </w:pPr>
      <w:r>
        <w:rPr>
          <w:rFonts w:ascii="Calibri Light"/>
          <w:lang w:val="en-GB"/>
        </w:rPr>
        <w:t xml:space="preserve">603 adults took the survey.  There was a </w:t>
      </w:r>
      <w:r w:rsidR="00E02ED4" w:rsidRPr="00FA3B70">
        <w:rPr>
          <w:rFonts w:ascii="Calibri Light"/>
          <w:lang w:val="en-GB"/>
        </w:rPr>
        <w:t>significantly higher proportion of women (93%) than men (7%)</w:t>
      </w:r>
      <w:r>
        <w:rPr>
          <w:rFonts w:ascii="Calibri Light"/>
          <w:lang w:val="en-GB"/>
        </w:rPr>
        <w:t>.  Results show that</w:t>
      </w:r>
      <w:r w:rsidR="00E02ED4" w:rsidRPr="00FA3B70">
        <w:rPr>
          <w:rFonts w:ascii="Calibri Light"/>
          <w:lang w:val="en-GB"/>
        </w:rPr>
        <w:t xml:space="preserve">. </w:t>
      </w:r>
    </w:p>
    <w:p w14:paraId="40C74776" w14:textId="06A11EFA" w:rsidR="008A3A20" w:rsidRPr="00277FF1" w:rsidRDefault="008A3A20" w:rsidP="00277FF1">
      <w:pPr>
        <w:pStyle w:val="ListParagraph"/>
        <w:widowControl/>
        <w:numPr>
          <w:ilvl w:val="0"/>
          <w:numId w:val="2"/>
        </w:numPr>
        <w:shd w:val="clear" w:color="auto" w:fill="FFFFFF"/>
        <w:autoSpaceDE/>
        <w:autoSpaceDN/>
        <w:ind w:left="426"/>
        <w:contextualSpacing/>
        <w:rPr>
          <w:rFonts w:ascii="Calibri Light"/>
        </w:rPr>
      </w:pPr>
      <w:r w:rsidRPr="00277FF1">
        <w:rPr>
          <w:rFonts w:ascii="Calibri Light"/>
        </w:rPr>
        <w:t>As to how often they think their teen drinks alcohol: 1% think regularly (weekly or more), 28% occasionally and 61% never.</w:t>
      </w:r>
    </w:p>
    <w:p w14:paraId="45D9692E" w14:textId="77777777" w:rsidR="00C14A92" w:rsidRPr="00277FF1" w:rsidRDefault="008A3A20" w:rsidP="00277FF1">
      <w:pPr>
        <w:pStyle w:val="ListParagraph"/>
        <w:widowControl/>
        <w:numPr>
          <w:ilvl w:val="0"/>
          <w:numId w:val="2"/>
        </w:numPr>
        <w:shd w:val="clear" w:color="auto" w:fill="FFFFFF"/>
        <w:autoSpaceDE/>
        <w:autoSpaceDN/>
        <w:ind w:left="426"/>
        <w:contextualSpacing/>
        <w:rPr>
          <w:rFonts w:ascii="Calibri Light"/>
        </w:rPr>
      </w:pPr>
      <w:r w:rsidRPr="00277FF1">
        <w:rPr>
          <w:rFonts w:ascii="Calibri Light"/>
        </w:rPr>
        <w:t>For those who think their teen drinks at least occasionally: 15% believed they had already been drunk, 10% believed they had never been drunk and 4% didn</w:t>
      </w:r>
      <w:r w:rsidRPr="00277FF1">
        <w:rPr>
          <w:rFonts w:ascii="Calibri Light"/>
        </w:rPr>
        <w:t>’</w:t>
      </w:r>
      <w:r w:rsidRPr="00277FF1">
        <w:rPr>
          <w:rFonts w:ascii="Calibri Light"/>
        </w:rPr>
        <w:t>t know.</w:t>
      </w:r>
    </w:p>
    <w:p w14:paraId="60F659A5" w14:textId="7E9A124F" w:rsidR="00C14A92" w:rsidRPr="00277FF1" w:rsidRDefault="00AB1BE6" w:rsidP="00277FF1">
      <w:pPr>
        <w:pStyle w:val="ListParagraph"/>
        <w:widowControl/>
        <w:numPr>
          <w:ilvl w:val="0"/>
          <w:numId w:val="2"/>
        </w:numPr>
        <w:shd w:val="clear" w:color="auto" w:fill="FFFFFF"/>
        <w:autoSpaceDE/>
        <w:autoSpaceDN/>
        <w:ind w:left="426"/>
        <w:contextualSpacing/>
        <w:rPr>
          <w:rFonts w:ascii="Calibri Light"/>
        </w:rPr>
      </w:pPr>
      <w:r w:rsidRPr="00277FF1">
        <w:rPr>
          <w:rFonts w:ascii="Calibri Light"/>
        </w:rPr>
        <w:lastRenderedPageBreak/>
        <w:t>For attitudes, p</w:t>
      </w:r>
      <w:r w:rsidR="008A3A20" w:rsidRPr="00277FF1">
        <w:rPr>
          <w:rFonts w:ascii="Calibri Light"/>
        </w:rPr>
        <w:t>arents agree</w:t>
      </w:r>
      <w:r w:rsidR="000B7129" w:rsidRPr="00277FF1">
        <w:rPr>
          <w:rFonts w:ascii="Calibri Light"/>
        </w:rPr>
        <w:t xml:space="preserve">d the most with the </w:t>
      </w:r>
      <w:r w:rsidR="008A3A20" w:rsidRPr="00277FF1">
        <w:rPr>
          <w:rFonts w:ascii="Calibri Light"/>
        </w:rPr>
        <w:t xml:space="preserve">following statements: </w:t>
      </w:r>
      <w:r w:rsidR="000B7129" w:rsidRPr="00277FF1">
        <w:rPr>
          <w:rFonts w:ascii="Calibri Light"/>
        </w:rPr>
        <w:t>“</w:t>
      </w:r>
      <w:r w:rsidR="008A3A20" w:rsidRPr="00277FF1">
        <w:rPr>
          <w:rFonts w:ascii="Calibri Light"/>
        </w:rPr>
        <w:t xml:space="preserve">excessive drinking </w:t>
      </w:r>
      <w:r w:rsidR="000B7129" w:rsidRPr="00277FF1">
        <w:rPr>
          <w:rFonts w:ascii="Calibri Light"/>
        </w:rPr>
        <w:t xml:space="preserve">can get my teen into </w:t>
      </w:r>
      <w:r w:rsidR="008A3A20" w:rsidRPr="00277FF1">
        <w:rPr>
          <w:rFonts w:ascii="Calibri Light"/>
        </w:rPr>
        <w:t>serious problems</w:t>
      </w:r>
      <w:r w:rsidR="000B7129" w:rsidRPr="00277FF1">
        <w:rPr>
          <w:rFonts w:ascii="Calibri Light"/>
        </w:rPr>
        <w:t>”</w:t>
      </w:r>
      <w:r w:rsidR="008A3A20" w:rsidRPr="00277FF1">
        <w:rPr>
          <w:rFonts w:ascii="Calibri Light"/>
        </w:rPr>
        <w:t xml:space="preserve"> (</w:t>
      </w:r>
      <w:r w:rsidR="000B7129" w:rsidRPr="00277FF1">
        <w:rPr>
          <w:rFonts w:ascii="Calibri Light"/>
        </w:rPr>
        <w:t>87%</w:t>
      </w:r>
      <w:r w:rsidR="008A3A20" w:rsidRPr="00277FF1">
        <w:rPr>
          <w:rFonts w:ascii="Calibri Light"/>
        </w:rPr>
        <w:t xml:space="preserve">); </w:t>
      </w:r>
      <w:r w:rsidR="000B7129" w:rsidRPr="00277FF1">
        <w:rPr>
          <w:rFonts w:ascii="Calibri Light"/>
        </w:rPr>
        <w:t>“</w:t>
      </w:r>
      <w:r w:rsidR="008A3A20" w:rsidRPr="00277FF1">
        <w:rPr>
          <w:rFonts w:ascii="Calibri Light"/>
        </w:rPr>
        <w:t xml:space="preserve">I think that I </w:t>
      </w:r>
      <w:r w:rsidR="000B7129" w:rsidRPr="00277FF1">
        <w:rPr>
          <w:rFonts w:ascii="Calibri Light"/>
        </w:rPr>
        <w:t xml:space="preserve">set a </w:t>
      </w:r>
      <w:r w:rsidR="008A3A20" w:rsidRPr="00277FF1">
        <w:rPr>
          <w:rFonts w:ascii="Calibri Light"/>
        </w:rPr>
        <w:t>good example with my drinking</w:t>
      </w:r>
      <w:r w:rsidR="000B7129" w:rsidRPr="00277FF1">
        <w:rPr>
          <w:rFonts w:ascii="Calibri Light"/>
        </w:rPr>
        <w:t>”</w:t>
      </w:r>
      <w:r w:rsidR="008A3A20" w:rsidRPr="00277FF1">
        <w:rPr>
          <w:rFonts w:ascii="Calibri Light"/>
        </w:rPr>
        <w:t xml:space="preserve"> (</w:t>
      </w:r>
      <w:r w:rsidR="000B7129" w:rsidRPr="00277FF1">
        <w:rPr>
          <w:rFonts w:ascii="Calibri Light"/>
        </w:rPr>
        <w:t>81%</w:t>
      </w:r>
      <w:r w:rsidR="008A3A20" w:rsidRPr="00277FF1">
        <w:rPr>
          <w:rFonts w:ascii="Calibri Light"/>
        </w:rPr>
        <w:t>)</w:t>
      </w:r>
      <w:r w:rsidR="000B7129" w:rsidRPr="00277FF1">
        <w:rPr>
          <w:rFonts w:ascii="Calibri Light"/>
        </w:rPr>
        <w:t xml:space="preserve">; </w:t>
      </w:r>
      <w:r w:rsidR="000B7129" w:rsidRPr="00277FF1">
        <w:rPr>
          <w:rFonts w:ascii="Calibri Light"/>
        </w:rPr>
        <w:t>“</w:t>
      </w:r>
      <w:r w:rsidR="008A3A20" w:rsidRPr="00277FF1">
        <w:rPr>
          <w:rFonts w:ascii="Calibri Light"/>
        </w:rPr>
        <w:t xml:space="preserve">I would like to talk to my </w:t>
      </w:r>
      <w:r w:rsidR="000B7129" w:rsidRPr="00277FF1">
        <w:rPr>
          <w:rFonts w:ascii="Calibri Light"/>
        </w:rPr>
        <w:t xml:space="preserve">teen </w:t>
      </w:r>
      <w:r w:rsidR="008A3A20" w:rsidRPr="00277FF1">
        <w:rPr>
          <w:rFonts w:ascii="Calibri Light"/>
        </w:rPr>
        <w:t xml:space="preserve">more often about </w:t>
      </w:r>
      <w:r w:rsidR="000B7129" w:rsidRPr="00277FF1">
        <w:rPr>
          <w:rFonts w:ascii="Calibri Light"/>
        </w:rPr>
        <w:t xml:space="preserve">their </w:t>
      </w:r>
      <w:r w:rsidR="008A3A20" w:rsidRPr="00277FF1">
        <w:rPr>
          <w:rFonts w:ascii="Calibri Light"/>
        </w:rPr>
        <w:t>problems</w:t>
      </w:r>
      <w:r w:rsidR="000B7129" w:rsidRPr="00277FF1">
        <w:rPr>
          <w:rFonts w:ascii="Calibri Light"/>
        </w:rPr>
        <w:t>”</w:t>
      </w:r>
      <w:r w:rsidR="008A3A20" w:rsidRPr="00277FF1">
        <w:rPr>
          <w:rFonts w:ascii="Calibri Light"/>
        </w:rPr>
        <w:t xml:space="preserve"> (</w:t>
      </w:r>
      <w:r w:rsidR="000B7129" w:rsidRPr="00277FF1">
        <w:rPr>
          <w:rFonts w:ascii="Calibri Light"/>
        </w:rPr>
        <w:t>79%</w:t>
      </w:r>
      <w:r w:rsidR="008A3A20" w:rsidRPr="00277FF1">
        <w:rPr>
          <w:rFonts w:ascii="Calibri Light"/>
        </w:rPr>
        <w:t xml:space="preserve"> 4)</w:t>
      </w:r>
      <w:r w:rsidR="000B7129" w:rsidRPr="00277FF1">
        <w:rPr>
          <w:rFonts w:ascii="Calibri Light"/>
        </w:rPr>
        <w:t xml:space="preserve"> and </w:t>
      </w:r>
      <w:r w:rsidR="000B7129" w:rsidRPr="00277FF1">
        <w:rPr>
          <w:rFonts w:ascii="Calibri Light"/>
        </w:rPr>
        <w:t>“</w:t>
      </w:r>
      <w:r w:rsidR="000B7129" w:rsidRPr="00277FF1">
        <w:rPr>
          <w:rFonts w:ascii="Calibri Light"/>
        </w:rPr>
        <w:t>underage adolescents should not drink alcohol at all</w:t>
      </w:r>
      <w:r w:rsidR="000B7129" w:rsidRPr="00277FF1">
        <w:rPr>
          <w:rFonts w:ascii="Calibri Light"/>
        </w:rPr>
        <w:t>”</w:t>
      </w:r>
      <w:r w:rsidR="000B7129" w:rsidRPr="00277FF1">
        <w:rPr>
          <w:rFonts w:ascii="Calibri Light"/>
        </w:rPr>
        <w:t xml:space="preserve"> (65%)</w:t>
      </w:r>
      <w:r w:rsidR="008A3A20" w:rsidRPr="00277FF1">
        <w:rPr>
          <w:rFonts w:ascii="Calibri Light"/>
        </w:rPr>
        <w:t xml:space="preserve">. </w:t>
      </w:r>
      <w:r w:rsidR="000B7129" w:rsidRPr="00277FF1">
        <w:rPr>
          <w:rFonts w:ascii="Calibri Light"/>
        </w:rPr>
        <w:t xml:space="preserve">  </w:t>
      </w:r>
      <w:r w:rsidR="008A3A20" w:rsidRPr="00277FF1">
        <w:rPr>
          <w:rFonts w:ascii="Calibri Light"/>
        </w:rPr>
        <w:t>They least agree</w:t>
      </w:r>
      <w:r w:rsidR="000B7129" w:rsidRPr="00277FF1">
        <w:rPr>
          <w:rFonts w:ascii="Calibri Light"/>
        </w:rPr>
        <w:t>d</w:t>
      </w:r>
      <w:r w:rsidR="008A3A20" w:rsidRPr="00277FF1">
        <w:rPr>
          <w:rFonts w:ascii="Calibri Light"/>
        </w:rPr>
        <w:t xml:space="preserve"> with </w:t>
      </w:r>
      <w:r w:rsidR="000B7129" w:rsidRPr="00277FF1">
        <w:rPr>
          <w:rFonts w:ascii="Calibri Light"/>
        </w:rPr>
        <w:t>“</w:t>
      </w:r>
      <w:r w:rsidR="008A3A20" w:rsidRPr="00277FF1">
        <w:rPr>
          <w:rFonts w:ascii="Calibri Light"/>
        </w:rPr>
        <w:t>I think there is nothing wrong if my teen gets drunk from time to time</w:t>
      </w:r>
      <w:r w:rsidR="000B7129" w:rsidRPr="00277FF1">
        <w:rPr>
          <w:rFonts w:ascii="Calibri Light"/>
        </w:rPr>
        <w:t>”</w:t>
      </w:r>
      <w:r w:rsidR="008A3A20" w:rsidRPr="00277FF1">
        <w:rPr>
          <w:rFonts w:ascii="Calibri Light"/>
        </w:rPr>
        <w:t xml:space="preserve"> (</w:t>
      </w:r>
      <w:r w:rsidR="000B7129" w:rsidRPr="00277FF1">
        <w:rPr>
          <w:rFonts w:ascii="Calibri Light"/>
        </w:rPr>
        <w:t>7%</w:t>
      </w:r>
      <w:r w:rsidR="008A3A20" w:rsidRPr="00277FF1">
        <w:rPr>
          <w:rFonts w:ascii="Calibri Light"/>
        </w:rPr>
        <w:t>)</w:t>
      </w:r>
      <w:r w:rsidR="000B7129" w:rsidRPr="00277FF1">
        <w:rPr>
          <w:rFonts w:ascii="Calibri Light"/>
        </w:rPr>
        <w:t xml:space="preserve">, </w:t>
      </w:r>
      <w:r w:rsidR="000B7129" w:rsidRPr="00277FF1">
        <w:rPr>
          <w:rFonts w:ascii="Calibri Light"/>
        </w:rPr>
        <w:t>“</w:t>
      </w:r>
      <w:r w:rsidR="008A3A20" w:rsidRPr="00277FF1">
        <w:rPr>
          <w:rFonts w:ascii="Calibri Light"/>
        </w:rPr>
        <w:t>I think it is OK if teen</w:t>
      </w:r>
      <w:r w:rsidR="000B7129" w:rsidRPr="00277FF1">
        <w:rPr>
          <w:rFonts w:ascii="Calibri Light"/>
        </w:rPr>
        <w:t>s</w:t>
      </w:r>
      <w:r w:rsidR="008A3A20" w:rsidRPr="00277FF1">
        <w:rPr>
          <w:rFonts w:ascii="Calibri Light"/>
        </w:rPr>
        <w:t xml:space="preserve"> drink alcohol on special occasions</w:t>
      </w:r>
      <w:r w:rsidR="000B7129" w:rsidRPr="00277FF1">
        <w:rPr>
          <w:rFonts w:ascii="Calibri Light"/>
        </w:rPr>
        <w:t>”</w:t>
      </w:r>
      <w:r w:rsidR="000B7129" w:rsidRPr="00277FF1">
        <w:rPr>
          <w:rFonts w:ascii="Calibri Light"/>
        </w:rPr>
        <w:t xml:space="preserve"> </w:t>
      </w:r>
      <w:r w:rsidR="008A3A20" w:rsidRPr="00277FF1">
        <w:rPr>
          <w:rFonts w:ascii="Calibri Light"/>
        </w:rPr>
        <w:t>(</w:t>
      </w:r>
      <w:r w:rsidR="000B7129" w:rsidRPr="00277FF1">
        <w:rPr>
          <w:rFonts w:ascii="Calibri Light"/>
        </w:rPr>
        <w:t>17%</w:t>
      </w:r>
      <w:r w:rsidR="008A3A20" w:rsidRPr="00277FF1">
        <w:rPr>
          <w:rFonts w:ascii="Calibri Light"/>
        </w:rPr>
        <w:t>)</w:t>
      </w:r>
      <w:r w:rsidR="00C14A92" w:rsidRPr="00277FF1">
        <w:rPr>
          <w:rFonts w:ascii="Calibri Light"/>
        </w:rPr>
        <w:t xml:space="preserve"> and </w:t>
      </w:r>
      <w:r w:rsidR="00C14A92" w:rsidRPr="00277FF1">
        <w:rPr>
          <w:rFonts w:ascii="Calibri Light"/>
        </w:rPr>
        <w:t>“</w:t>
      </w:r>
      <w:r w:rsidR="00C14A92" w:rsidRPr="00277FF1">
        <w:rPr>
          <w:rFonts w:ascii="Calibri Light"/>
        </w:rPr>
        <w:t>getting drunk from time to time is part of growing up</w:t>
      </w:r>
      <w:r w:rsidR="00C14A92" w:rsidRPr="00277FF1">
        <w:rPr>
          <w:rFonts w:ascii="Calibri Light"/>
        </w:rPr>
        <w:t>”</w:t>
      </w:r>
      <w:r w:rsidR="00C14A92" w:rsidRPr="00277FF1">
        <w:rPr>
          <w:rFonts w:ascii="Calibri Light"/>
        </w:rPr>
        <w:t xml:space="preserve"> (29%)</w:t>
      </w:r>
      <w:r w:rsidR="008A3A20" w:rsidRPr="00277FF1">
        <w:rPr>
          <w:rFonts w:ascii="Calibri Light"/>
        </w:rPr>
        <w:t xml:space="preserve">. </w:t>
      </w:r>
    </w:p>
    <w:p w14:paraId="1B220F03" w14:textId="1D6161D1" w:rsidR="008A3A20" w:rsidRPr="00277FF1" w:rsidRDefault="008A3A20" w:rsidP="00277FF1">
      <w:pPr>
        <w:pStyle w:val="ListParagraph"/>
        <w:widowControl/>
        <w:numPr>
          <w:ilvl w:val="0"/>
          <w:numId w:val="2"/>
        </w:numPr>
        <w:shd w:val="clear" w:color="auto" w:fill="FFFFFF"/>
        <w:autoSpaceDE/>
        <w:autoSpaceDN/>
        <w:ind w:left="426"/>
        <w:contextualSpacing/>
        <w:rPr>
          <w:rFonts w:ascii="Calibri Light"/>
        </w:rPr>
      </w:pPr>
      <w:r w:rsidRPr="00277FF1">
        <w:rPr>
          <w:rFonts w:ascii="Calibri Light"/>
        </w:rPr>
        <w:t xml:space="preserve">97% </w:t>
      </w:r>
      <w:r w:rsidR="00C14A92" w:rsidRPr="00277FF1">
        <w:rPr>
          <w:rFonts w:ascii="Calibri Light"/>
        </w:rPr>
        <w:t xml:space="preserve">agree that </w:t>
      </w:r>
      <w:r w:rsidRPr="00277FF1">
        <w:rPr>
          <w:rFonts w:ascii="Calibri Light"/>
        </w:rPr>
        <w:t>teen</w:t>
      </w:r>
      <w:r w:rsidR="00C14A92" w:rsidRPr="00277FF1">
        <w:rPr>
          <w:rFonts w:ascii="Calibri Light"/>
        </w:rPr>
        <w:t xml:space="preserve">s </w:t>
      </w:r>
      <w:r w:rsidRPr="00277FF1">
        <w:rPr>
          <w:rFonts w:ascii="Calibri Light"/>
        </w:rPr>
        <w:t xml:space="preserve">need help in making responsible decisions about drinking alcohol. </w:t>
      </w:r>
    </w:p>
    <w:p w14:paraId="06F7CA8B" w14:textId="4713E67C" w:rsidR="00AB1BE6" w:rsidRPr="00277FF1" w:rsidRDefault="00AB1BE6" w:rsidP="00277FF1">
      <w:pPr>
        <w:pStyle w:val="ListParagraph"/>
        <w:widowControl/>
        <w:numPr>
          <w:ilvl w:val="0"/>
          <w:numId w:val="2"/>
        </w:numPr>
        <w:shd w:val="clear" w:color="auto" w:fill="FFFFFF"/>
        <w:autoSpaceDE/>
        <w:autoSpaceDN/>
        <w:ind w:left="426"/>
        <w:contextualSpacing/>
        <w:rPr>
          <w:rFonts w:ascii="Calibri Light"/>
        </w:rPr>
      </w:pPr>
      <w:r w:rsidRPr="00277FF1">
        <w:rPr>
          <w:rFonts w:ascii="Calibri Light"/>
        </w:rPr>
        <w:t xml:space="preserve">Setting rules and talking about alcohol: 86% have talked to their teen in the last three months about the negative consequences of excessive drinking, and 85% what can happen in situations where alcohol is present.  A smaller proportion set rules for teens regarding drinking alcohol - 47% said that they set clear rules about drinking alcohol, 36% set a limit on how much alcohol can be consumed at an event and 34% set a rule that teens should not drink when they go out. </w:t>
      </w:r>
    </w:p>
    <w:p w14:paraId="14710F78" w14:textId="77777777" w:rsidR="00486AA9" w:rsidRPr="00277FF1" w:rsidRDefault="00486AA9" w:rsidP="00277FF1">
      <w:pPr>
        <w:pStyle w:val="ListParagraph"/>
        <w:widowControl/>
        <w:numPr>
          <w:ilvl w:val="0"/>
          <w:numId w:val="2"/>
        </w:numPr>
        <w:shd w:val="clear" w:color="auto" w:fill="FFFFFF"/>
        <w:autoSpaceDE/>
        <w:autoSpaceDN/>
        <w:ind w:left="426"/>
        <w:contextualSpacing/>
        <w:rPr>
          <w:rFonts w:ascii="Calibri Light"/>
        </w:rPr>
      </w:pPr>
      <w:r w:rsidRPr="00277FF1">
        <w:rPr>
          <w:rFonts w:ascii="Calibri Light"/>
        </w:rPr>
        <w:t xml:space="preserve">Talking to teens about alcohol and what they think about teens drinking: </w:t>
      </w:r>
      <w:r w:rsidRPr="00277FF1">
        <w:rPr>
          <w:rFonts w:ascii="Calibri Light"/>
        </w:rPr>
        <w:t>The answers show that they are mostly able to talk to teen</w:t>
      </w:r>
      <w:r w:rsidRPr="00277FF1">
        <w:rPr>
          <w:rFonts w:ascii="Calibri Light"/>
        </w:rPr>
        <w:t>s</w:t>
      </w:r>
      <w:r w:rsidRPr="00277FF1">
        <w:rPr>
          <w:rFonts w:ascii="Calibri Light"/>
        </w:rPr>
        <w:t xml:space="preserve"> about issues related to drinking alcohol.</w:t>
      </w:r>
      <w:r w:rsidRPr="00277FF1">
        <w:rPr>
          <w:rFonts w:ascii="Calibri Light"/>
        </w:rPr>
        <w:t xml:space="preserve"> </w:t>
      </w:r>
      <w:r w:rsidRPr="00277FF1">
        <w:rPr>
          <w:rFonts w:ascii="Calibri Light"/>
        </w:rPr>
        <w:t xml:space="preserve"> Only 17% agree that it is difficult to find information that would help</w:t>
      </w:r>
      <w:r w:rsidRPr="00277FF1">
        <w:rPr>
          <w:rFonts w:ascii="Calibri Light"/>
        </w:rPr>
        <w:t xml:space="preserve"> </w:t>
      </w:r>
      <w:r w:rsidRPr="00277FF1">
        <w:rPr>
          <w:rFonts w:ascii="Calibri Light"/>
        </w:rPr>
        <w:t xml:space="preserve">with problems </w:t>
      </w:r>
      <w:r w:rsidRPr="00277FF1">
        <w:rPr>
          <w:rFonts w:ascii="Calibri Light"/>
        </w:rPr>
        <w:t xml:space="preserve">related to their </w:t>
      </w:r>
      <w:r w:rsidRPr="00277FF1">
        <w:rPr>
          <w:rFonts w:ascii="Calibri Light"/>
        </w:rPr>
        <w:t xml:space="preserve">teen drinking alcohol, only 13% disagree that it </w:t>
      </w:r>
      <w:r w:rsidRPr="00277FF1">
        <w:rPr>
          <w:rFonts w:ascii="Calibri Light"/>
        </w:rPr>
        <w:t>is</w:t>
      </w:r>
      <w:r w:rsidRPr="00277FF1">
        <w:rPr>
          <w:rFonts w:ascii="Calibri Light"/>
        </w:rPr>
        <w:t xml:space="preserve"> possible to talk to the teen about </w:t>
      </w:r>
      <w:r w:rsidRPr="00277FF1">
        <w:rPr>
          <w:rFonts w:ascii="Calibri Light"/>
        </w:rPr>
        <w:t xml:space="preserve">their </w:t>
      </w:r>
      <w:r w:rsidRPr="00277FF1">
        <w:rPr>
          <w:rFonts w:ascii="Calibri Light"/>
        </w:rPr>
        <w:t>teen</w:t>
      </w:r>
      <w:r w:rsidRPr="00277FF1">
        <w:rPr>
          <w:rFonts w:ascii="Calibri Light"/>
        </w:rPr>
        <w:t xml:space="preserve"> </w:t>
      </w:r>
      <w:r w:rsidRPr="00277FF1">
        <w:rPr>
          <w:rFonts w:ascii="Calibri Light"/>
        </w:rPr>
        <w:t xml:space="preserve">problems. </w:t>
      </w:r>
      <w:r w:rsidRPr="00277FF1">
        <w:rPr>
          <w:rFonts w:ascii="Calibri Light"/>
        </w:rPr>
        <w:t xml:space="preserve"> </w:t>
      </w:r>
      <w:r w:rsidRPr="00277FF1">
        <w:rPr>
          <w:rFonts w:ascii="Calibri Light"/>
        </w:rPr>
        <w:t xml:space="preserve">Parents mostly do not agree that their teen should drink because they find it difficult to solve personal problems. </w:t>
      </w:r>
      <w:r w:rsidRPr="00277FF1">
        <w:rPr>
          <w:rFonts w:ascii="Calibri Light"/>
        </w:rPr>
        <w:t xml:space="preserve"> </w:t>
      </w:r>
      <w:r w:rsidRPr="00277FF1">
        <w:rPr>
          <w:rFonts w:ascii="Calibri Light"/>
        </w:rPr>
        <w:t xml:space="preserve">They also disagree more with the statement that their </w:t>
      </w:r>
      <w:r w:rsidRPr="00277FF1">
        <w:rPr>
          <w:rFonts w:ascii="Calibri Light"/>
        </w:rPr>
        <w:t>teen</w:t>
      </w:r>
      <w:r w:rsidRPr="00277FF1">
        <w:rPr>
          <w:rFonts w:ascii="Calibri Light"/>
        </w:rPr>
        <w:t xml:space="preserve"> sometimes drinks because </w:t>
      </w:r>
      <w:r w:rsidRPr="00277FF1">
        <w:rPr>
          <w:rFonts w:ascii="Calibri Light"/>
        </w:rPr>
        <w:t xml:space="preserve">they </w:t>
      </w:r>
      <w:r w:rsidRPr="00277FF1">
        <w:rPr>
          <w:rFonts w:ascii="Calibri Light"/>
        </w:rPr>
        <w:t xml:space="preserve">feel peer pressure. </w:t>
      </w:r>
    </w:p>
    <w:p w14:paraId="047EE1F1" w14:textId="5683AC2D" w:rsidR="00486AA9" w:rsidRPr="00277FF1" w:rsidRDefault="00486AA9" w:rsidP="00277FF1">
      <w:pPr>
        <w:pStyle w:val="ListParagraph"/>
        <w:widowControl/>
        <w:numPr>
          <w:ilvl w:val="0"/>
          <w:numId w:val="2"/>
        </w:numPr>
        <w:shd w:val="clear" w:color="auto" w:fill="FFFFFF"/>
        <w:autoSpaceDE/>
        <w:autoSpaceDN/>
        <w:ind w:left="426"/>
        <w:contextualSpacing/>
        <w:rPr>
          <w:rFonts w:ascii="Calibri Light"/>
        </w:rPr>
      </w:pPr>
      <w:r w:rsidRPr="00277FF1">
        <w:rPr>
          <w:rFonts w:ascii="Calibri Light"/>
        </w:rPr>
        <w:t xml:space="preserve">If they worry about the risks related to their teen bingeing: </w:t>
      </w:r>
      <w:r w:rsidRPr="00277FF1">
        <w:rPr>
          <w:rFonts w:ascii="Calibri Light"/>
        </w:rPr>
        <w:t>93% were worried that their teen would get hurt due to excessive drinking.  91% were concerned about peer pressure.  46% worried that teens would embarrass themselves or their family by drinking too much alcohol.</w:t>
      </w:r>
    </w:p>
    <w:p w14:paraId="00F1C62D" w14:textId="49B7248F" w:rsidR="00B87C2E" w:rsidRPr="00277FF1" w:rsidRDefault="00813BD0" w:rsidP="00277FF1">
      <w:pPr>
        <w:pStyle w:val="ListParagraph"/>
        <w:widowControl/>
        <w:numPr>
          <w:ilvl w:val="0"/>
          <w:numId w:val="2"/>
        </w:numPr>
        <w:shd w:val="clear" w:color="auto" w:fill="FFFFFF"/>
        <w:autoSpaceDE/>
        <w:autoSpaceDN/>
        <w:ind w:left="426"/>
        <w:contextualSpacing/>
        <w:rPr>
          <w:rFonts w:ascii="Calibri Light"/>
        </w:rPr>
      </w:pPr>
      <w:r w:rsidRPr="00277FF1">
        <w:rPr>
          <w:rFonts w:ascii="Calibri Light"/>
        </w:rPr>
        <w:t>Although 49% believe that they have enough information and support that could help them in case of possible problems due to excessive drinking, 78% would like more information and support that could help them in case of possible problems.</w:t>
      </w:r>
      <w:r w:rsidRPr="00277FF1">
        <w:rPr>
          <w:rFonts w:ascii="Calibri Light"/>
        </w:rPr>
        <w:t xml:space="preserve">  </w:t>
      </w:r>
      <w:r w:rsidR="00B87C2E" w:rsidRPr="00277FF1">
        <w:rPr>
          <w:rFonts w:ascii="Calibri Light"/>
        </w:rPr>
        <w:t xml:space="preserve">Most believe that the best source of information would be education for young people (44%) and education for parents (39%). </w:t>
      </w:r>
    </w:p>
    <w:p w14:paraId="60036E4F" w14:textId="460CFB77" w:rsidR="00B87C2E" w:rsidRPr="00277FF1" w:rsidRDefault="00B87C2E" w:rsidP="00277FF1">
      <w:pPr>
        <w:pStyle w:val="BodyText"/>
        <w:ind w:right="1327"/>
        <w:jc w:val="both"/>
        <w:rPr>
          <w:rFonts w:ascii="Calibri Light"/>
          <w:lang w:val="en-GB"/>
        </w:rPr>
      </w:pPr>
    </w:p>
    <w:p w14:paraId="08E1AECA" w14:textId="573F0517" w:rsidR="00813BD0" w:rsidRPr="00453D09" w:rsidRDefault="00813BD0" w:rsidP="00277FF1">
      <w:pPr>
        <w:pStyle w:val="Heading1"/>
        <w:spacing w:before="0"/>
        <w:ind w:left="0"/>
        <w:rPr>
          <w:color w:val="2E5395"/>
          <w:lang w:val="en-GB"/>
        </w:rPr>
      </w:pPr>
      <w:bookmarkStart w:id="3" w:name="_Toc153377645"/>
      <w:r w:rsidRPr="00453D09">
        <w:rPr>
          <w:color w:val="2E5395"/>
          <w:lang w:val="en-GB"/>
        </w:rPr>
        <w:t>P</w:t>
      </w:r>
      <w:r>
        <w:rPr>
          <w:color w:val="2E5395"/>
          <w:lang w:val="en-GB"/>
        </w:rPr>
        <w:t>ost</w:t>
      </w:r>
      <w:r w:rsidRPr="00453D09">
        <w:rPr>
          <w:color w:val="2E5395"/>
          <w:lang w:val="en-GB"/>
        </w:rPr>
        <w:t>-programme participation surveys</w:t>
      </w:r>
    </w:p>
    <w:p w14:paraId="3AF3CC2D" w14:textId="51EE2B33" w:rsidR="00813BD0" w:rsidRPr="00277FF1" w:rsidRDefault="00813BD0" w:rsidP="00277FF1">
      <w:pPr>
        <w:pStyle w:val="BodyText"/>
        <w:ind w:right="1327"/>
        <w:jc w:val="both"/>
        <w:rPr>
          <w:rFonts w:ascii="Calibri Light"/>
          <w:lang w:val="en-GB"/>
        </w:rPr>
      </w:pPr>
      <w:r w:rsidRPr="00277FF1">
        <w:rPr>
          <w:rFonts w:ascii="Calibri Light"/>
          <w:lang w:val="en-GB"/>
        </w:rPr>
        <w:t xml:space="preserve">Participants also </w:t>
      </w:r>
      <w:r w:rsidRPr="00955C2D">
        <w:rPr>
          <w:rFonts w:ascii="Calibri Light"/>
          <w:lang w:val="en-GB"/>
        </w:rPr>
        <w:t xml:space="preserve">answered </w:t>
      </w:r>
      <w:r w:rsidRPr="00277FF1">
        <w:rPr>
          <w:rFonts w:ascii="Calibri Light"/>
          <w:lang w:val="en-GB"/>
        </w:rPr>
        <w:t>a</w:t>
      </w:r>
      <w:r w:rsidRPr="00955C2D">
        <w:rPr>
          <w:rFonts w:ascii="Calibri Light"/>
          <w:lang w:val="en-GB"/>
        </w:rPr>
        <w:t xml:space="preserve"> survey after the </w:t>
      </w:r>
      <w:r w:rsidRPr="00277FF1">
        <w:rPr>
          <w:rFonts w:ascii="Calibri Light"/>
          <w:lang w:val="en-GB"/>
        </w:rPr>
        <w:t xml:space="preserve">workshop to find out their </w:t>
      </w:r>
      <w:r w:rsidRPr="00955C2D">
        <w:rPr>
          <w:rFonts w:ascii="Calibri Light"/>
          <w:lang w:val="en-GB"/>
        </w:rPr>
        <w:t>satisf</w:t>
      </w:r>
      <w:r w:rsidRPr="00277FF1">
        <w:rPr>
          <w:rFonts w:ascii="Calibri Light"/>
          <w:lang w:val="en-GB"/>
        </w:rPr>
        <w:t xml:space="preserve">action with the workshop and whether there had been any change in attitude. </w:t>
      </w:r>
    </w:p>
    <w:p w14:paraId="51F507B3" w14:textId="77777777" w:rsidR="00813BD0" w:rsidRDefault="00813BD0" w:rsidP="00277FF1">
      <w:pPr>
        <w:pStyle w:val="Heading2"/>
        <w:spacing w:before="0"/>
        <w:ind w:left="0"/>
        <w:rPr>
          <w:lang w:val="en-GB"/>
        </w:rPr>
      </w:pPr>
    </w:p>
    <w:p w14:paraId="6FA41A2C" w14:textId="3E67ED60" w:rsidR="006B0382" w:rsidRPr="00813BD0" w:rsidRDefault="005C3A45" w:rsidP="00277FF1">
      <w:pPr>
        <w:pStyle w:val="Heading2"/>
        <w:spacing w:before="0"/>
        <w:ind w:left="0"/>
        <w:rPr>
          <w:color w:val="C0504D" w:themeColor="accent2"/>
          <w:lang w:val="en-GB"/>
        </w:rPr>
      </w:pPr>
      <w:r w:rsidRPr="00813BD0">
        <w:rPr>
          <w:color w:val="C0504D" w:themeColor="accent2"/>
          <w:lang w:val="en-GB"/>
        </w:rPr>
        <w:t>Assessment of workshops - young people</w:t>
      </w:r>
      <w:bookmarkEnd w:id="3"/>
    </w:p>
    <w:p w14:paraId="7C2EA239" w14:textId="77777777" w:rsidR="00277FF1" w:rsidRPr="00277FF1" w:rsidRDefault="00813BD0" w:rsidP="00277FF1">
      <w:pPr>
        <w:pStyle w:val="ListParagraph"/>
        <w:widowControl/>
        <w:numPr>
          <w:ilvl w:val="0"/>
          <w:numId w:val="2"/>
        </w:numPr>
        <w:shd w:val="clear" w:color="auto" w:fill="FFFFFF"/>
        <w:autoSpaceDE/>
        <w:autoSpaceDN/>
        <w:ind w:left="426"/>
        <w:contextualSpacing/>
        <w:rPr>
          <w:rFonts w:ascii="Calibri Light"/>
        </w:rPr>
      </w:pPr>
      <w:r w:rsidRPr="00277FF1">
        <w:rPr>
          <w:rFonts w:ascii="Calibri Light"/>
        </w:rPr>
        <w:t xml:space="preserve">Satisfaction with the workshop: </w:t>
      </w:r>
      <w:r w:rsidRPr="00277FF1">
        <w:rPr>
          <w:rFonts w:ascii="Calibri Light"/>
        </w:rPr>
        <w:t xml:space="preserve">74% thought that the workshop was interesting, 69% said that they received a lot of interesting information. </w:t>
      </w:r>
    </w:p>
    <w:p w14:paraId="29BB8291" w14:textId="77777777" w:rsidR="00277FF1" w:rsidRPr="00277FF1" w:rsidRDefault="00277FF1" w:rsidP="00277FF1">
      <w:pPr>
        <w:pStyle w:val="ListParagraph"/>
        <w:widowControl/>
        <w:numPr>
          <w:ilvl w:val="0"/>
          <w:numId w:val="2"/>
        </w:numPr>
        <w:shd w:val="clear" w:color="auto" w:fill="FFFFFF"/>
        <w:autoSpaceDE/>
        <w:autoSpaceDN/>
        <w:ind w:left="426"/>
        <w:contextualSpacing/>
        <w:rPr>
          <w:rFonts w:ascii="Calibri Light"/>
        </w:rPr>
      </w:pPr>
      <w:r w:rsidRPr="00277FF1">
        <w:rPr>
          <w:rFonts w:ascii="Calibri Light"/>
        </w:rPr>
        <w:t xml:space="preserve">Effect of the workshop: </w:t>
      </w:r>
      <w:r w:rsidR="00813BD0" w:rsidRPr="00277FF1">
        <w:rPr>
          <w:rFonts w:ascii="Calibri Light"/>
        </w:rPr>
        <w:t>A</w:t>
      </w:r>
      <w:r w:rsidR="00C225A6" w:rsidRPr="00277FF1">
        <w:rPr>
          <w:rFonts w:ascii="Calibri Light"/>
        </w:rPr>
        <w:t xml:space="preserve">fter the workshops, participants understand that drinking alcohol will not solve their problems (78%), they also understand that drinking can harm reputation (79%) and health (73 %). </w:t>
      </w:r>
      <w:r w:rsidR="00813BD0" w:rsidRPr="00277FF1">
        <w:rPr>
          <w:rFonts w:ascii="Calibri Light"/>
        </w:rPr>
        <w:t xml:space="preserve"> However, they </w:t>
      </w:r>
      <w:r w:rsidR="00C225A6" w:rsidRPr="00277FF1">
        <w:rPr>
          <w:rFonts w:ascii="Calibri Light"/>
        </w:rPr>
        <w:t xml:space="preserve">were the most indecisive about trying to drink less in the future - 40% of them neither agree nor disagree, while 44% agree. </w:t>
      </w:r>
    </w:p>
    <w:p w14:paraId="60540DDB" w14:textId="569B954D" w:rsidR="0033422C" w:rsidRPr="00277FF1" w:rsidRDefault="00277FF1" w:rsidP="00277FF1">
      <w:pPr>
        <w:pStyle w:val="ListParagraph"/>
        <w:widowControl/>
        <w:numPr>
          <w:ilvl w:val="0"/>
          <w:numId w:val="2"/>
        </w:numPr>
        <w:shd w:val="clear" w:color="auto" w:fill="FFFFFF"/>
        <w:autoSpaceDE/>
        <w:autoSpaceDN/>
        <w:ind w:left="426"/>
        <w:contextualSpacing/>
        <w:rPr>
          <w:rFonts w:ascii="Calibri Light"/>
        </w:rPr>
      </w:pPr>
      <w:r w:rsidRPr="00277FF1">
        <w:rPr>
          <w:rFonts w:ascii="Calibri Light"/>
        </w:rPr>
        <w:t>Comparison of statements pre/post workshop: T</w:t>
      </w:r>
      <w:r w:rsidR="0033422C" w:rsidRPr="00277FF1">
        <w:rPr>
          <w:rFonts w:ascii="Calibri Light"/>
        </w:rPr>
        <w:t>eens agree somewhat more after the workshops with the statement that parents should not offer alcohol to minor children</w:t>
      </w:r>
      <w:r w:rsidRPr="00277FF1">
        <w:rPr>
          <w:rFonts w:ascii="Calibri Light"/>
        </w:rPr>
        <w:t xml:space="preserve">, that </w:t>
      </w:r>
      <w:r w:rsidR="0033422C" w:rsidRPr="00277FF1">
        <w:rPr>
          <w:rFonts w:ascii="Calibri Light"/>
        </w:rPr>
        <w:t xml:space="preserve">young people should not drink alcohol before 18, that it is important for young people to have an adult they trust and talk to about problems, and </w:t>
      </w:r>
      <w:r w:rsidRPr="00277FF1">
        <w:rPr>
          <w:rFonts w:ascii="Calibri Light"/>
        </w:rPr>
        <w:t>that</w:t>
      </w:r>
      <w:r w:rsidR="0033422C" w:rsidRPr="00277FF1">
        <w:rPr>
          <w:rFonts w:ascii="Calibri Light"/>
        </w:rPr>
        <w:t xml:space="preserve"> they should talk more about the consequences drinking alcohol. </w:t>
      </w:r>
    </w:p>
    <w:p w14:paraId="29133C08" w14:textId="77777777" w:rsidR="0033422C" w:rsidRPr="00641A20" w:rsidRDefault="0033422C" w:rsidP="00277FF1">
      <w:pPr>
        <w:pStyle w:val="BodyText"/>
        <w:ind w:left="426" w:right="1327"/>
        <w:jc w:val="both"/>
        <w:rPr>
          <w:rFonts w:ascii="Calibri Light"/>
          <w:lang w:val="en-GB"/>
        </w:rPr>
      </w:pPr>
    </w:p>
    <w:p w14:paraId="192043A9" w14:textId="60022F70" w:rsidR="005C3A45" w:rsidRPr="00813BD0" w:rsidRDefault="005C3A45" w:rsidP="00277FF1">
      <w:pPr>
        <w:rPr>
          <w:rFonts w:ascii="Calibri Light" w:eastAsia="Calibri Light" w:hAnsi="Calibri Light" w:cs="Calibri Light"/>
          <w:color w:val="C0504D" w:themeColor="accent2"/>
          <w:sz w:val="26"/>
          <w:szCs w:val="26"/>
          <w:lang w:val="en-GB"/>
        </w:rPr>
      </w:pPr>
      <w:bookmarkStart w:id="4" w:name="_Toc153377647"/>
      <w:r w:rsidRPr="00813BD0">
        <w:rPr>
          <w:rFonts w:ascii="Calibri Light" w:eastAsia="Calibri Light" w:hAnsi="Calibri Light" w:cs="Calibri Light"/>
          <w:color w:val="C0504D" w:themeColor="accent2"/>
          <w:sz w:val="26"/>
          <w:szCs w:val="26"/>
          <w:lang w:val="en-GB"/>
        </w:rPr>
        <w:t>Assessment of workshops – parents</w:t>
      </w:r>
      <w:bookmarkEnd w:id="4"/>
    </w:p>
    <w:p w14:paraId="621A7EA3" w14:textId="2E8B00AD" w:rsidR="004579C0" w:rsidRPr="00277FF1" w:rsidRDefault="007302C1" w:rsidP="00277FF1">
      <w:pPr>
        <w:pStyle w:val="ListParagraph"/>
        <w:widowControl/>
        <w:numPr>
          <w:ilvl w:val="0"/>
          <w:numId w:val="2"/>
        </w:numPr>
        <w:shd w:val="clear" w:color="auto" w:fill="FFFFFF"/>
        <w:autoSpaceDE/>
        <w:autoSpaceDN/>
        <w:ind w:left="426"/>
        <w:contextualSpacing/>
        <w:rPr>
          <w:rFonts w:ascii="Calibri Light"/>
        </w:rPr>
      </w:pPr>
      <w:r w:rsidRPr="00277FF1">
        <w:rPr>
          <w:rFonts w:ascii="Calibri Light"/>
        </w:rPr>
        <w:t xml:space="preserve">Parents </w:t>
      </w:r>
      <w:r w:rsidR="00277FF1" w:rsidRPr="00277FF1">
        <w:rPr>
          <w:rFonts w:ascii="Calibri Light"/>
        </w:rPr>
        <w:t>satisfaction</w:t>
      </w:r>
      <w:r w:rsidRPr="00277FF1">
        <w:rPr>
          <w:rFonts w:ascii="Calibri Light"/>
        </w:rPr>
        <w:t xml:space="preserve"> with the workshop</w:t>
      </w:r>
      <w:r w:rsidR="00277FF1" w:rsidRPr="00277FF1">
        <w:rPr>
          <w:rFonts w:ascii="Calibri Light"/>
        </w:rPr>
        <w:t xml:space="preserve">: </w:t>
      </w:r>
      <w:r w:rsidR="00277FF1" w:rsidRPr="00277FF1">
        <w:rPr>
          <w:rFonts w:ascii="Calibri Light"/>
        </w:rPr>
        <w:t>94%</w:t>
      </w:r>
      <w:r w:rsidR="00277FF1" w:rsidRPr="00277FF1">
        <w:rPr>
          <w:rFonts w:ascii="Calibri Light"/>
        </w:rPr>
        <w:t xml:space="preserve"> </w:t>
      </w:r>
      <w:r w:rsidRPr="00277FF1">
        <w:rPr>
          <w:rFonts w:ascii="Calibri Light"/>
        </w:rPr>
        <w:t>would recommend the workshop to other parents</w:t>
      </w:r>
      <w:r w:rsidR="00277FF1" w:rsidRPr="00277FF1">
        <w:rPr>
          <w:rFonts w:ascii="Calibri Light"/>
        </w:rPr>
        <w:t xml:space="preserve"> and </w:t>
      </w:r>
      <w:r w:rsidR="00277FF1" w:rsidRPr="00277FF1">
        <w:rPr>
          <w:rFonts w:ascii="Calibri Light"/>
        </w:rPr>
        <w:t>95%</w:t>
      </w:r>
      <w:r w:rsidRPr="00277FF1">
        <w:rPr>
          <w:rFonts w:ascii="Calibri Light"/>
        </w:rPr>
        <w:t xml:space="preserve"> </w:t>
      </w:r>
      <w:r w:rsidR="00277FF1" w:rsidRPr="00277FF1">
        <w:rPr>
          <w:rFonts w:ascii="Calibri Light"/>
        </w:rPr>
        <w:t xml:space="preserve">found it </w:t>
      </w:r>
      <w:r w:rsidRPr="00277FF1">
        <w:rPr>
          <w:rFonts w:ascii="Calibri Light"/>
        </w:rPr>
        <w:t>interesting</w:t>
      </w:r>
      <w:r w:rsidR="00277FF1" w:rsidRPr="00277FF1">
        <w:rPr>
          <w:rFonts w:ascii="Calibri Light"/>
        </w:rPr>
        <w:t>.  92% found the information useful and the same percent would like more such workshops.  87% will now talk to their teen about alcohol.</w:t>
      </w:r>
    </w:p>
    <w:sectPr w:rsidR="004579C0" w:rsidRPr="00277FF1" w:rsidSect="00277FF1">
      <w:footerReference w:type="default" r:id="rId11"/>
      <w:pgSz w:w="11900" w:h="16850"/>
      <w:pgMar w:top="1440" w:right="1440" w:bottom="1440" w:left="1440" w:header="0" w:footer="62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773D7" w14:textId="77777777" w:rsidR="002E31B8" w:rsidRDefault="002E31B8">
      <w:r>
        <w:separator/>
      </w:r>
    </w:p>
  </w:endnote>
  <w:endnote w:type="continuationSeparator" w:id="0">
    <w:p w14:paraId="76E55EEA" w14:textId="77777777" w:rsidR="002E31B8" w:rsidRDefault="002E3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39BAB" w14:textId="72EB510C" w:rsidR="00407841" w:rsidRDefault="005C3A45">
    <w:pPr>
      <w:pStyle w:val="BodyText"/>
      <w:spacing w:line="14" w:lineRule="auto"/>
      <w:rPr>
        <w:sz w:val="1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0CB985C2" wp14:editId="7B4A7805">
              <wp:simplePos x="0" y="0"/>
              <wp:positionH relativeFrom="page">
                <wp:posOffset>6934200</wp:posOffset>
              </wp:positionH>
              <wp:positionV relativeFrom="page">
                <wp:posOffset>10104755</wp:posOffset>
              </wp:positionV>
              <wp:extent cx="204470" cy="152400"/>
              <wp:effectExtent l="0" t="0" r="0" b="0"/>
              <wp:wrapNone/>
              <wp:docPr id="18028757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61DB89" w14:textId="77777777" w:rsidR="00407841" w:rsidRDefault="00000000">
                          <w:pPr>
                            <w:spacing w:line="223" w:lineRule="exact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B985C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46pt;margin-top:795.65pt;width:16.1pt;height:12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" filled="f" stroked="f">
              <v:textbox inset="0,0,0,0">
                <w:txbxContent>
                  <w:p w14:paraId="1861DB89" w14:textId="77777777" w:rsidR="00407841" w:rsidRDefault="00000000">
                    <w:pPr>
                      <w:spacing w:line="223" w:lineRule="exact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20547B" w14:textId="77777777" w:rsidR="002E31B8" w:rsidRDefault="002E31B8">
      <w:r>
        <w:separator/>
      </w:r>
    </w:p>
  </w:footnote>
  <w:footnote w:type="continuationSeparator" w:id="0">
    <w:p w14:paraId="5ACB7971" w14:textId="77777777" w:rsidR="002E31B8" w:rsidRDefault="002E31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1" type="#_x0000_t75" style="width:26.4pt;height:5.4pt;visibility:visible;mso-wrap-style:square" o:bullet="t">
        <v:imagedata r:id="rId1" o:title=""/>
      </v:shape>
    </w:pict>
  </w:numPicBullet>
  <w:abstractNum w:abstractNumId="0" w15:restartNumberingAfterBreak="0">
    <w:nsid w:val="18E708F9"/>
    <w:multiLevelType w:val="hybridMultilevel"/>
    <w:tmpl w:val="B95ECACC"/>
    <w:lvl w:ilvl="0" w:tplc="87D43EA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E0E5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7DA961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C4067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404877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41C01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8D69A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8A6C6A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002F9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2EA4070E"/>
    <w:multiLevelType w:val="hybridMultilevel"/>
    <w:tmpl w:val="A3CEC484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EA6EB6"/>
    <w:multiLevelType w:val="hybridMultilevel"/>
    <w:tmpl w:val="1CFE9BF2"/>
    <w:lvl w:ilvl="0" w:tplc="100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70EC695C"/>
    <w:multiLevelType w:val="hybridMultilevel"/>
    <w:tmpl w:val="80C80242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2980803">
    <w:abstractNumId w:val="0"/>
  </w:num>
  <w:num w:numId="2" w16cid:durableId="1446541804">
    <w:abstractNumId w:val="1"/>
  </w:num>
  <w:num w:numId="3" w16cid:durableId="1792170039">
    <w:abstractNumId w:val="3"/>
  </w:num>
  <w:num w:numId="4" w16cid:durableId="9595784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841"/>
    <w:rsid w:val="000305FE"/>
    <w:rsid w:val="0005584E"/>
    <w:rsid w:val="00055967"/>
    <w:rsid w:val="000656D8"/>
    <w:rsid w:val="00071A2E"/>
    <w:rsid w:val="000757EF"/>
    <w:rsid w:val="000B7129"/>
    <w:rsid w:val="000B72D4"/>
    <w:rsid w:val="000D06FC"/>
    <w:rsid w:val="000F2ED9"/>
    <w:rsid w:val="000F5361"/>
    <w:rsid w:val="00106814"/>
    <w:rsid w:val="00154C18"/>
    <w:rsid w:val="001D2C2D"/>
    <w:rsid w:val="00203673"/>
    <w:rsid w:val="00234631"/>
    <w:rsid w:val="00236CCE"/>
    <w:rsid w:val="002510DB"/>
    <w:rsid w:val="00251DB0"/>
    <w:rsid w:val="00254B5C"/>
    <w:rsid w:val="00277FF1"/>
    <w:rsid w:val="002855A3"/>
    <w:rsid w:val="00286453"/>
    <w:rsid w:val="002A00D9"/>
    <w:rsid w:val="002B44EB"/>
    <w:rsid w:val="002E31B8"/>
    <w:rsid w:val="0033422C"/>
    <w:rsid w:val="00337ED3"/>
    <w:rsid w:val="003400E0"/>
    <w:rsid w:val="00351814"/>
    <w:rsid w:val="00374611"/>
    <w:rsid w:val="003B010E"/>
    <w:rsid w:val="003B1EA6"/>
    <w:rsid w:val="003B3E6A"/>
    <w:rsid w:val="003D189A"/>
    <w:rsid w:val="004060A1"/>
    <w:rsid w:val="00407841"/>
    <w:rsid w:val="00453D09"/>
    <w:rsid w:val="004579C0"/>
    <w:rsid w:val="00486AA9"/>
    <w:rsid w:val="004928E9"/>
    <w:rsid w:val="004A0D19"/>
    <w:rsid w:val="004A78BC"/>
    <w:rsid w:val="004B7809"/>
    <w:rsid w:val="004C698B"/>
    <w:rsid w:val="004D0D8C"/>
    <w:rsid w:val="004D3695"/>
    <w:rsid w:val="004F55EB"/>
    <w:rsid w:val="004F5C51"/>
    <w:rsid w:val="004F7089"/>
    <w:rsid w:val="00505B5A"/>
    <w:rsid w:val="00506A5B"/>
    <w:rsid w:val="00511841"/>
    <w:rsid w:val="00542366"/>
    <w:rsid w:val="00575791"/>
    <w:rsid w:val="005943B2"/>
    <w:rsid w:val="005A367B"/>
    <w:rsid w:val="005B376D"/>
    <w:rsid w:val="005C3A45"/>
    <w:rsid w:val="005E4749"/>
    <w:rsid w:val="005E537C"/>
    <w:rsid w:val="005F6E8A"/>
    <w:rsid w:val="00620F7E"/>
    <w:rsid w:val="00641A20"/>
    <w:rsid w:val="00642C9B"/>
    <w:rsid w:val="0067286B"/>
    <w:rsid w:val="00687BEC"/>
    <w:rsid w:val="006909E0"/>
    <w:rsid w:val="00694DF7"/>
    <w:rsid w:val="006B0382"/>
    <w:rsid w:val="006C03CA"/>
    <w:rsid w:val="006F690B"/>
    <w:rsid w:val="00702DB4"/>
    <w:rsid w:val="00714C36"/>
    <w:rsid w:val="007234A7"/>
    <w:rsid w:val="007302C1"/>
    <w:rsid w:val="00734A6A"/>
    <w:rsid w:val="00753F08"/>
    <w:rsid w:val="007944A4"/>
    <w:rsid w:val="007A7B33"/>
    <w:rsid w:val="007C4FE1"/>
    <w:rsid w:val="007E327F"/>
    <w:rsid w:val="007E5BE5"/>
    <w:rsid w:val="00802992"/>
    <w:rsid w:val="008101E5"/>
    <w:rsid w:val="00813BD0"/>
    <w:rsid w:val="008171FB"/>
    <w:rsid w:val="00872E1A"/>
    <w:rsid w:val="00894FCD"/>
    <w:rsid w:val="008A3A20"/>
    <w:rsid w:val="00935471"/>
    <w:rsid w:val="00955C2D"/>
    <w:rsid w:val="00966A0D"/>
    <w:rsid w:val="0098079B"/>
    <w:rsid w:val="00983F0F"/>
    <w:rsid w:val="009B376D"/>
    <w:rsid w:val="009C6555"/>
    <w:rsid w:val="009C7BA8"/>
    <w:rsid w:val="009F3078"/>
    <w:rsid w:val="00A0334F"/>
    <w:rsid w:val="00A30246"/>
    <w:rsid w:val="00A40297"/>
    <w:rsid w:val="00A64506"/>
    <w:rsid w:val="00A70202"/>
    <w:rsid w:val="00A959A5"/>
    <w:rsid w:val="00AB1BE6"/>
    <w:rsid w:val="00AB49E0"/>
    <w:rsid w:val="00AB7413"/>
    <w:rsid w:val="00AC12D0"/>
    <w:rsid w:val="00AF481C"/>
    <w:rsid w:val="00B0001E"/>
    <w:rsid w:val="00B0116B"/>
    <w:rsid w:val="00B4742C"/>
    <w:rsid w:val="00B87C2E"/>
    <w:rsid w:val="00B94234"/>
    <w:rsid w:val="00BA06CE"/>
    <w:rsid w:val="00BB0E40"/>
    <w:rsid w:val="00BB615F"/>
    <w:rsid w:val="00BC1F18"/>
    <w:rsid w:val="00BC5512"/>
    <w:rsid w:val="00BC7B61"/>
    <w:rsid w:val="00BF5A41"/>
    <w:rsid w:val="00C14A92"/>
    <w:rsid w:val="00C225A6"/>
    <w:rsid w:val="00C279E0"/>
    <w:rsid w:val="00C30932"/>
    <w:rsid w:val="00C5615A"/>
    <w:rsid w:val="00CB1DD1"/>
    <w:rsid w:val="00CD2CA8"/>
    <w:rsid w:val="00CE17D7"/>
    <w:rsid w:val="00CF72C5"/>
    <w:rsid w:val="00D111BA"/>
    <w:rsid w:val="00D31636"/>
    <w:rsid w:val="00D36291"/>
    <w:rsid w:val="00D423A8"/>
    <w:rsid w:val="00D51015"/>
    <w:rsid w:val="00D555B6"/>
    <w:rsid w:val="00D9150E"/>
    <w:rsid w:val="00DA21CA"/>
    <w:rsid w:val="00DA2FF5"/>
    <w:rsid w:val="00DA309B"/>
    <w:rsid w:val="00DA5C0F"/>
    <w:rsid w:val="00DC404A"/>
    <w:rsid w:val="00E02ED4"/>
    <w:rsid w:val="00E12886"/>
    <w:rsid w:val="00E142BC"/>
    <w:rsid w:val="00E24F66"/>
    <w:rsid w:val="00E25A6C"/>
    <w:rsid w:val="00E26AAF"/>
    <w:rsid w:val="00E273A8"/>
    <w:rsid w:val="00E42AA5"/>
    <w:rsid w:val="00E43396"/>
    <w:rsid w:val="00E47220"/>
    <w:rsid w:val="00E65E87"/>
    <w:rsid w:val="00E66EB1"/>
    <w:rsid w:val="00E910EC"/>
    <w:rsid w:val="00EA0999"/>
    <w:rsid w:val="00EA35E8"/>
    <w:rsid w:val="00EC1D90"/>
    <w:rsid w:val="00EF2EEA"/>
    <w:rsid w:val="00F51881"/>
    <w:rsid w:val="00F5525D"/>
    <w:rsid w:val="00F67499"/>
    <w:rsid w:val="00F9279A"/>
    <w:rsid w:val="00FA057F"/>
    <w:rsid w:val="00FA3B70"/>
    <w:rsid w:val="00FA50DC"/>
    <w:rsid w:val="00FB36C9"/>
    <w:rsid w:val="00FB51B6"/>
    <w:rsid w:val="00FC16EE"/>
    <w:rsid w:val="00FC449D"/>
    <w:rsid w:val="00FC7FAE"/>
    <w:rsid w:val="00FD6371"/>
    <w:rsid w:val="00FE643C"/>
    <w:rsid w:val="00FE7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E8EA1E"/>
  <w15:docId w15:val="{B573CC45-53D8-49B0-9108-797764E47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sl-SI"/>
    </w:rPr>
  </w:style>
  <w:style w:type="paragraph" w:styleId="Heading1">
    <w:name w:val="heading 1"/>
    <w:basedOn w:val="Normal"/>
    <w:uiPriority w:val="9"/>
    <w:qFormat/>
    <w:pPr>
      <w:spacing w:before="10"/>
      <w:ind w:left="120"/>
      <w:outlineLvl w:val="0"/>
    </w:pPr>
    <w:rPr>
      <w:rFonts w:ascii="Calibri Light" w:eastAsia="Calibri Light" w:hAnsi="Calibri Light" w:cs="Calibri Light"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spacing w:before="39"/>
      <w:ind w:left="120"/>
      <w:outlineLvl w:val="1"/>
    </w:pPr>
    <w:rPr>
      <w:rFonts w:ascii="Calibri Light" w:eastAsia="Calibri Light" w:hAnsi="Calibri Light" w:cs="Calibri Light"/>
      <w:sz w:val="26"/>
      <w:szCs w:val="26"/>
    </w:rPr>
  </w:style>
  <w:style w:type="paragraph" w:styleId="Heading3">
    <w:name w:val="heading 3"/>
    <w:basedOn w:val="Normal"/>
    <w:uiPriority w:val="9"/>
    <w:unhideWhenUsed/>
    <w:qFormat/>
    <w:pPr>
      <w:spacing w:before="52"/>
      <w:ind w:left="912" w:right="1308"/>
      <w:jc w:val="center"/>
      <w:outlineLvl w:val="2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39"/>
    <w:qFormat/>
    <w:pPr>
      <w:spacing w:before="360"/>
      <w:ind w:left="840"/>
    </w:pPr>
    <w:rPr>
      <w:b/>
      <w:bCs/>
    </w:rPr>
  </w:style>
  <w:style w:type="paragraph" w:styleId="TOC2">
    <w:name w:val="toc 2"/>
    <w:basedOn w:val="Normal"/>
    <w:uiPriority w:val="39"/>
    <w:qFormat/>
    <w:pPr>
      <w:spacing w:before="357"/>
      <w:ind w:left="840"/>
    </w:pPr>
    <w:rPr>
      <w:b/>
      <w:bCs/>
      <w:i/>
      <w:iCs/>
    </w:rPr>
  </w:style>
  <w:style w:type="paragraph" w:styleId="BodyText">
    <w:name w:val="Body Text"/>
    <w:basedOn w:val="Normal"/>
    <w:link w:val="BodyTextChar"/>
    <w:uiPriority w:val="1"/>
    <w:qFormat/>
  </w:style>
  <w:style w:type="paragraph" w:styleId="Title">
    <w:name w:val="Title"/>
    <w:basedOn w:val="Normal"/>
    <w:uiPriority w:val="10"/>
    <w:qFormat/>
    <w:pPr>
      <w:spacing w:before="3"/>
      <w:ind w:left="840"/>
    </w:pPr>
    <w:rPr>
      <w:rFonts w:ascii="Calibri Light" w:eastAsia="Calibri Light" w:hAnsi="Calibri Light" w:cs="Calibri Light"/>
      <w:sz w:val="48"/>
      <w:szCs w:val="48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jc w:val="center"/>
    </w:pPr>
  </w:style>
  <w:style w:type="character" w:styleId="Hyperlink">
    <w:name w:val="Hyperlink"/>
    <w:basedOn w:val="DefaultParagraphFont"/>
    <w:uiPriority w:val="99"/>
    <w:unhideWhenUsed/>
    <w:rsid w:val="00071A2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1A2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955C2D"/>
    <w:pPr>
      <w:keepNext/>
      <w:keepLines/>
      <w:widowControl/>
      <w:autoSpaceDE/>
      <w:autoSpaceDN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lang w:val="en-US"/>
    </w:rPr>
  </w:style>
  <w:style w:type="table" w:styleId="TableGrid">
    <w:name w:val="Table Grid"/>
    <w:basedOn w:val="TableNormal"/>
    <w:uiPriority w:val="39"/>
    <w:rsid w:val="00AB74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uiPriority w:val="1"/>
    <w:rsid w:val="006B0382"/>
    <w:rPr>
      <w:rFonts w:ascii="Calibri" w:eastAsia="Calibri" w:hAnsi="Calibri" w:cs="Calibri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2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5822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4110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8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3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4962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3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5336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3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9162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752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F9B3F975CC3E40AFC20939D6346A75" ma:contentTypeVersion="17" ma:contentTypeDescription="Create a new document." ma:contentTypeScope="" ma:versionID="403cfd651e7b1bb60b7322e6172b5fbe">
  <xsd:schema xmlns:xsd="http://www.w3.org/2001/XMLSchema" xmlns:xs="http://www.w3.org/2001/XMLSchema" xmlns:p="http://schemas.microsoft.com/office/2006/metadata/properties" xmlns:ns2="b6f7f836-be80-424e-a337-3f20de8f4731" xmlns:ns3="719a5b10-6f87-4933-90bd-9d2934b0849d" targetNamespace="http://schemas.microsoft.com/office/2006/metadata/properties" ma:root="true" ma:fieldsID="ffa021e8c0835806426d6996d0e9f5da" ns2:_="" ns3:_="">
    <xsd:import namespace="b6f7f836-be80-424e-a337-3f20de8f4731"/>
    <xsd:import namespace="719a5b10-6f87-4933-90bd-9d2934b084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f7f836-be80-424e-a337-3f20de8f47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581a503-93cd-4d56-b4fe-7f86536d98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a5b10-6f87-4933-90bd-9d2934b0849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1319519-252c-4d1d-a752-34a3728b7714}" ma:internalName="TaxCatchAll" ma:showField="CatchAllData" ma:web="719a5b10-6f87-4933-90bd-9d2934b0849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6f7f836-be80-424e-a337-3f20de8f4731">
      <Terms xmlns="http://schemas.microsoft.com/office/infopath/2007/PartnerControls"/>
    </lcf76f155ced4ddcb4097134ff3c332f>
    <TaxCatchAll xmlns="719a5b10-6f87-4933-90bd-9d2934b0849d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CB404A-7972-421E-A065-1795AEB329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05471A-06B0-40B0-A7F3-315686FC5F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f7f836-be80-424e-a337-3f20de8f4731"/>
    <ds:schemaRef ds:uri="719a5b10-6f87-4933-90bd-9d2934b084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A2538D5-8800-4D0F-9574-91052839E365}">
  <ds:schemaRefs>
    <ds:schemaRef ds:uri="http://schemas.microsoft.com/office/2006/metadata/properties"/>
    <ds:schemaRef ds:uri="http://schemas.microsoft.com/office/infopath/2007/PartnerControls"/>
    <ds:schemaRef ds:uri="b6f7f836-be80-424e-a337-3f20de8f4731"/>
    <ds:schemaRef ds:uri="719a5b10-6f87-4933-90bd-9d2934b0849d"/>
  </ds:schemaRefs>
</ds:datastoreItem>
</file>

<file path=customXml/itemProps4.xml><?xml version="1.0" encoding="utf-8"?>
<ds:datastoreItem xmlns:ds="http://schemas.openxmlformats.org/officeDocument/2006/customXml" ds:itemID="{DD6C7C5F-40E0-48D3-9534-F0FB01AEE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1018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Neza Brecko</dc:creator>
  <cp:lastModifiedBy>Laura Graham</cp:lastModifiedBy>
  <cp:revision>5</cp:revision>
  <dcterms:created xsi:type="dcterms:W3CDTF">2023-12-14T14:23:00Z</dcterms:created>
  <dcterms:modified xsi:type="dcterms:W3CDTF">2023-12-15T10:17:00Z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2023-08-04T00:00:00Z</vt:filetime>
  </property>
  <property fmtid="{D5CDD505-2E9C-101B-9397-08002B2CF9AE}" pid="5" name="ContentTypeId">
    <vt:lpwstr>0x010100DEF9B3F975CC3E40AFC20939D6346A75</vt:lpwstr>
  </property>
  <property fmtid="{D5CDD505-2E9C-101B-9397-08002B2CF9AE}" pid="6" name="MediaServiceImageTags">
    <vt:lpwstr/>
  </property>
</Properties>
</file>